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2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52A35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252A35"/>
          <w:spacing w:val="0"/>
          <w:kern w:val="0"/>
          <w:sz w:val="44"/>
          <w:szCs w:val="44"/>
          <w:shd w:val="clear" w:fill="FFFFFF"/>
          <w:lang w:val="en-US" w:eastAsia="zh-CN" w:bidi="ar"/>
        </w:rPr>
        <w:t>违纪处理规定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面试过程将对考生候考、考中、候分的行为进行实时监督。如有下列行为之一的，将取消进入下一环节资格，情节严重的按照《事业单位公开招聘考试违纪违规行为处理规定》（人社部令第35号）处理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使用手机等带有记忆功能的电子设备的，或使用电脑、手机玩游戏、聊微信、QQ、接打电话等，以及做其他和考试无关事情的。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（二）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未在规定的环境进行面试的。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（三）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不服从工作人员管理，或不服从考官评判的。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（四）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佩戴口罩、遮挡面部、无故关闭电脑或者手机摄像头、无故离开视频监控区域，或故意在光线暗处作答的。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（五）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伪造资料、身份信息替考的，或其他人员从旁协助进行舞弊的。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（六）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与他人交头接耳、传递物品、私藏夹带、传递纸条、佩戴耳机的。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（七）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面试过程中透漏本人姓名、学校、住址等个人信息的，或出示含有个人信息的相关证件或材料。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（八）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泄漏或者传播面试题目的。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  <w:lang w:val="en-US" w:eastAsia="zh-CN"/>
        </w:rPr>
        <w:t>九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sz w:val="32"/>
          <w:szCs w:val="32"/>
          <w:shd w:val="clear" w:fill="FFFFFF"/>
        </w:rPr>
        <w:t>）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252A35"/>
          <w:spacing w:val="0"/>
          <w:kern w:val="0"/>
          <w:sz w:val="32"/>
          <w:szCs w:val="32"/>
          <w:shd w:val="clear" w:fill="FFFFFF"/>
          <w:lang w:val="en-US" w:eastAsia="zh-CN" w:bidi="ar"/>
        </w:rPr>
        <w:t>经后台发现，确认考生有其他违纪、舞弊行为的。</w:t>
      </w: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xNmRmOGM3YWYyZGMxMjBiMDVkOTI1MmNmZjdmNGUifQ=="/>
  </w:docVars>
  <w:rsids>
    <w:rsidRoot w:val="1D40701A"/>
    <w:rsid w:val="0296117E"/>
    <w:rsid w:val="1D40701A"/>
    <w:rsid w:val="4FE35D07"/>
    <w:rsid w:val="595E03ED"/>
    <w:rsid w:val="63E905A8"/>
    <w:rsid w:val="768E2102"/>
    <w:rsid w:val="7AA7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396</Characters>
  <Lines>0</Lines>
  <Paragraphs>0</Paragraphs>
  <TotalTime>0</TotalTime>
  <ScaleCrop>false</ScaleCrop>
  <LinksUpToDate>false</LinksUpToDate>
  <CharactersWithSpaces>397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2025-02-08T04:51:00Z</dcterms:created>
  <dc:creator>阿赵</dc:creator>
  <cp:lastModifiedBy>海少琪</cp:lastModifiedBy>
  <cp:lastPrinted>2025-02-08T07:55:00Z</cp:lastPrinted>
  <dcterms:modified xsi:type="dcterms:W3CDTF">2025-02-10T11:34:25Z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9C537953EC614D40A7A6B71EADCCCDB1_13</vt:lpwstr>
  </property>
  <property fmtid="{D5CDD505-2E9C-101B-9397-08002B2CF9AE}" pid="4" name="KSOTemplateDocerSaveRecord">
    <vt:lpwstr>eyJoZGlkIjoiZjA4NjU5YjcwOTc4YTQ4NDMwOWE5ZmVkYTE1MDc5ZWYiLCJ1c2VySWQiOiIyNDM0ODY0MTUifQ==</vt:lpwstr>
  </property>
</Properties>
</file>