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乌什县国土资源执法监察大队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乌什县国土资源执法监察大队，为自治区自然资源厅下属四级预算单位，参照公务员法管理的事业单位。实行垂直管理，统一履行乌什县区域内国土资源执法监察职能。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3、依法组织和实施乌什县重大土地、矿产资源违法案件的调查、取证、现场勘验工作，并进行查处。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4、负责乌什县重大土地、矿产资源违法案件查处决定的督办。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乌什县国土资源执法监察大队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ind w:firstLine="640" w:firstLineChars="200"/>
        <w:rPr>
          <w:rFonts w:hint="eastAsia"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ind w:firstLine="640" w:firstLineChars="200"/>
        <w:rPr>
          <w:rFonts w:hint="eastAsia" w:ascii="仿宋_GB2312" w:hAnsi="宋体" w:eastAsia="仿宋_GB2312" w:cs="宋体"/>
          <w:kern w:val="0"/>
          <w:sz w:val="32"/>
          <w:szCs w:val="32"/>
        </w:rPr>
      </w:pPr>
    </w:p>
    <w:p>
      <w:pPr>
        <w:ind w:firstLine="640" w:firstLineChars="200"/>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106.59万元，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97.11万元，使用非财政拨款结余0.00万元，年初结转和结余9.47万元。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106.59万元，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106.59万元，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减少17.45万元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下降14.07%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乌什县</w:t>
      </w:r>
      <w:r>
        <w:rPr>
          <w:rFonts w:hint="eastAsia" w:ascii="仿宋_GB2312" w:eastAsia="仿宋_GB2312"/>
          <w:sz w:val="32"/>
          <w:szCs w:val="32"/>
        </w:rPr>
        <w:t>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eastAsia="zh-CN"/>
        </w:rPr>
        <w:t>人员调出一人，且</w:t>
      </w:r>
      <w:r>
        <w:rPr>
          <w:rFonts w:hint="eastAsia" w:ascii="仿宋_GB2312" w:eastAsia="仿宋_GB2312"/>
          <w:sz w:val="32"/>
          <w:szCs w:val="32"/>
        </w:rPr>
        <w:t>执法力度加大，导致年底结转和结余</w:t>
      </w:r>
      <w:r>
        <w:rPr>
          <w:rFonts w:hint="eastAsia" w:ascii="仿宋_GB2312" w:eastAsia="仿宋_GB2312"/>
          <w:sz w:val="32"/>
          <w:szCs w:val="32"/>
          <w:lang w:eastAsia="zh-CN"/>
        </w:rPr>
        <w:t>比</w:t>
      </w:r>
      <w:r>
        <w:rPr>
          <w:rFonts w:hint="eastAsia" w:ascii="仿宋_GB2312" w:eastAsia="仿宋_GB2312"/>
          <w:sz w:val="32"/>
          <w:szCs w:val="32"/>
          <w:lang w:val="en-US" w:eastAsia="zh-CN"/>
        </w:rPr>
        <w:t>2022年底结余</w:t>
      </w:r>
      <w:r>
        <w:rPr>
          <w:rFonts w:hint="eastAsia" w:ascii="仿宋_GB2312" w:eastAsia="仿宋_GB2312"/>
          <w:sz w:val="32"/>
          <w:szCs w:val="32"/>
        </w:rPr>
        <w:t>减少，</w:t>
      </w: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sz w:val="32"/>
          <w:szCs w:val="32"/>
        </w:rPr>
        <w:t>下降。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97.11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97.10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本年支出106.59万元，其中：基本支出79.11万元，占74.23%；项目支出27.47万元，占25.77%；上缴上级支出0.00万元，占0.00%；经营支出0.00万元，占0.00%；对附属单位补助支出0.00万元，占0.00%。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106.58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9.47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97.10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106.58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106.58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减少17.44万元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下降14.07%，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乌什县</w:t>
      </w:r>
      <w:r>
        <w:rPr>
          <w:rFonts w:hint="eastAsia" w:ascii="仿宋_GB2312" w:eastAsia="仿宋_GB2312"/>
          <w:sz w:val="32"/>
          <w:szCs w:val="32"/>
        </w:rPr>
        <w:t>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eastAsia="zh-CN"/>
        </w:rPr>
        <w:t>人员调出一人，且</w:t>
      </w:r>
      <w:r>
        <w:rPr>
          <w:rFonts w:hint="eastAsia" w:ascii="仿宋_GB2312" w:eastAsia="仿宋_GB2312"/>
          <w:sz w:val="32"/>
          <w:szCs w:val="32"/>
        </w:rPr>
        <w:t>执法力度加大，导致年底结转和结余</w:t>
      </w:r>
      <w:r>
        <w:rPr>
          <w:rFonts w:hint="eastAsia" w:ascii="仿宋_GB2312" w:eastAsia="仿宋_GB2312"/>
          <w:sz w:val="32"/>
          <w:szCs w:val="32"/>
          <w:lang w:eastAsia="zh-CN"/>
        </w:rPr>
        <w:t>比</w:t>
      </w:r>
      <w:r>
        <w:rPr>
          <w:rFonts w:hint="eastAsia" w:ascii="仿宋_GB2312" w:eastAsia="仿宋_GB2312"/>
          <w:sz w:val="32"/>
          <w:szCs w:val="32"/>
          <w:lang w:val="en-US" w:eastAsia="zh-CN"/>
        </w:rPr>
        <w:t>2022年底结余</w:t>
      </w:r>
      <w:r>
        <w:rPr>
          <w:rFonts w:hint="eastAsia" w:ascii="仿宋_GB2312" w:eastAsia="仿宋_GB2312"/>
          <w:sz w:val="32"/>
          <w:szCs w:val="32"/>
        </w:rPr>
        <w:t>减少</w:t>
      </w:r>
      <w:r>
        <w:rPr>
          <w:rFonts w:hint="eastAsia" w:ascii="仿宋_GB2312" w:eastAsia="仿宋_GB2312"/>
          <w:sz w:val="32"/>
          <w:szCs w:val="32"/>
          <w:lang w:val="en-US" w:eastAsia="zh-CN"/>
        </w:rPr>
        <w:t>，故</w:t>
      </w: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92.32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106.58</w:t>
      </w:r>
      <w:r>
        <w:rPr>
          <w:rFonts w:hint="eastAsia" w:ascii="仿宋_GB2312" w:eastAsia="仿宋_GB2312"/>
          <w:color w:val="auto"/>
          <w:spacing w:val="0"/>
          <w:sz w:val="32"/>
          <w:szCs w:val="32"/>
          <w:highlight w:val="none"/>
          <w:lang w:eastAsia="zh-CN"/>
        </w:rPr>
        <w:t>万元，预决算差异率15.44%，主要原因是：</w:t>
      </w:r>
      <w:r>
        <w:rPr>
          <w:rFonts w:hint="eastAsia" w:ascii="仿宋_GB2312" w:eastAsia="仿宋_GB2312"/>
          <w:sz w:val="32"/>
          <w:szCs w:val="32"/>
          <w:lang w:val="en-US" w:eastAsia="zh-CN"/>
        </w:rPr>
        <w:t>乌什</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年度在职人员岗位调整，职务职级调整，并且上年度绩效考核奖金、调资增资追加预算等经费款项有所调整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故财政拨款收支存在预决算差异率</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2023年度一般公共预算财政拨款支出106.58万元，占本年支出合计的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减少7.97万元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下降6.96%，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乌什</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人员调出一人</w:t>
      </w:r>
      <w:bookmarkStart w:id="48" w:name="_GoBack"/>
      <w:bookmarkEnd w:id="48"/>
      <w:r>
        <w:rPr>
          <w:rFonts w:hint="eastAsia" w:ascii="仿宋_GB2312" w:eastAsia="仿宋_GB2312"/>
          <w:sz w:val="32"/>
          <w:szCs w:val="32"/>
          <w:lang w:val="en-US" w:eastAsia="zh-CN"/>
        </w:rPr>
        <w:t>，故</w:t>
      </w:r>
      <w:r>
        <w:rPr>
          <w:rFonts w:hint="eastAsia" w:ascii="仿宋_GB2312" w:eastAsia="仿宋_GB2312"/>
          <w:color w:val="auto"/>
          <w:spacing w:val="0"/>
          <w:sz w:val="32"/>
          <w:szCs w:val="32"/>
          <w:highlight w:val="none"/>
          <w:lang w:eastAsia="zh-CN"/>
        </w:rPr>
        <w:t>一般公共预算财政拨款支出与上年相比</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92.32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106.58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15.44%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乌什</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年度在职人员岗位调整，职务职级调整，并且上年度绩效考核奖金、调资增资追加预算等经费款项有所调整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故财政拨款支出存在预决算差异率</w:t>
      </w:r>
      <w:r>
        <w:rPr>
          <w:rFonts w:hint="eastAsia" w:ascii="仿宋_GB2312" w:eastAsia="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10.84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83.83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78.66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9.16%，主要原因是：</w:t>
      </w:r>
      <w:r>
        <w:rPr>
          <w:rFonts w:hint="eastAsia" w:ascii="仿宋_GB2312" w:eastAsia="仿宋_GB2312"/>
          <w:sz w:val="32"/>
          <w:szCs w:val="32"/>
          <w:lang w:val="en-US" w:eastAsia="zh-CN"/>
        </w:rPr>
        <w:t>乌什</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3年度在职人员1人，岗位调整至柯坪县</w:t>
      </w:r>
      <w:r>
        <w:rPr>
          <w:rFonts w:hint="eastAsia" w:ascii="仿宋_GB2312" w:eastAsia="仿宋_GB2312"/>
          <w:sz w:val="32"/>
          <w:szCs w:val="32"/>
        </w:rPr>
        <w:t>国土资源执法监察大队</w:t>
      </w:r>
      <w:r>
        <w:rPr>
          <w:rFonts w:hint="eastAsia" w:ascii="仿宋_GB2312" w:eastAsia="仿宋_GB2312"/>
          <w:sz w:val="32"/>
          <w:szCs w:val="32"/>
          <w:lang w:eastAsia="zh-CN"/>
        </w:rPr>
        <w:t>，</w:t>
      </w:r>
      <w:r>
        <w:rPr>
          <w:rFonts w:hint="eastAsia" w:ascii="仿宋_GB2312" w:eastAsia="仿宋_GB2312"/>
          <w:sz w:val="32"/>
          <w:szCs w:val="32"/>
          <w:lang w:val="en-US" w:eastAsia="zh-CN"/>
        </w:rPr>
        <w:t>故</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1.89%，主要原因是：</w:t>
      </w:r>
      <w:r>
        <w:rPr>
          <w:rFonts w:hint="eastAsia" w:ascii="仿宋_GB2312" w:eastAsia="仿宋_GB2312"/>
          <w:sz w:val="32"/>
          <w:szCs w:val="32"/>
          <w:lang w:val="en-US" w:eastAsia="zh-CN"/>
        </w:rPr>
        <w:t>乌什</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年度在职人员职务职级调整，</w:t>
      </w:r>
      <w:r>
        <w:rPr>
          <w:rFonts w:hint="eastAsia" w:ascii="仿宋_GB2312" w:eastAsia="仿宋_GB2312"/>
          <w:sz w:val="32"/>
          <w:szCs w:val="32"/>
          <w:lang w:val="en-US" w:eastAsia="zh-CN"/>
        </w:rPr>
        <w:t>缴费基数增加，支出增加。</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3.自然资源海洋气象等支出（类）自然资源事务（款）其他自然资源事务支出（项）:支出决算数为27.47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16.46%，主要原因是：</w:t>
      </w:r>
      <w:r>
        <w:rPr>
          <w:rFonts w:hint="eastAsia" w:ascii="仿宋_GB2312" w:eastAsia="仿宋_GB2312"/>
          <w:sz w:val="32"/>
          <w:szCs w:val="32"/>
          <w:lang w:val="en-US" w:eastAsia="zh-CN"/>
        </w:rPr>
        <w:t>乌什</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年度执法监察职能增加，加大执法力度，聘用人员增加，使其他自然资源事务支出费用增加。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4.自然资源海洋气象等支出（类）自然资源事务（款）行政运行（项）:支出决算数为56.36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14.48%，主要原因是：</w:t>
      </w:r>
      <w:r>
        <w:rPr>
          <w:rFonts w:hint="eastAsia" w:ascii="仿宋_GB2312" w:eastAsia="仿宋_GB2312"/>
          <w:sz w:val="32"/>
          <w:szCs w:val="32"/>
          <w:lang w:val="en-US" w:eastAsia="zh-CN"/>
        </w:rPr>
        <w:t>乌什</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3年度在职人员1人，岗位调整至柯坪县</w:t>
      </w:r>
      <w:r>
        <w:rPr>
          <w:rFonts w:hint="eastAsia" w:ascii="仿宋_GB2312" w:eastAsia="仿宋_GB2312"/>
          <w:sz w:val="32"/>
          <w:szCs w:val="32"/>
        </w:rPr>
        <w:t>国土资源执法监察大队</w:t>
      </w:r>
      <w:r>
        <w:rPr>
          <w:rFonts w:hint="eastAsia" w:ascii="仿宋_GB2312" w:eastAsia="仿宋_GB2312"/>
          <w:sz w:val="32"/>
          <w:szCs w:val="32"/>
          <w:lang w:eastAsia="zh-CN"/>
        </w:rPr>
        <w:t>，</w:t>
      </w:r>
      <w:r>
        <w:rPr>
          <w:rFonts w:hint="eastAsia" w:ascii="仿宋_GB2312" w:eastAsia="仿宋_GB2312"/>
          <w:sz w:val="32"/>
          <w:szCs w:val="32"/>
          <w:lang w:val="en-US" w:eastAsia="zh-CN"/>
        </w:rPr>
        <w:t>故</w:t>
      </w:r>
      <w:r>
        <w:rPr>
          <w:rFonts w:hint="eastAsia" w:ascii="Times New Roman" w:hAnsi="Times New Roman" w:eastAsia="仿宋_GB2312" w:cs="Times New Roman"/>
          <w:color w:val="auto"/>
          <w:kern w:val="2"/>
          <w:sz w:val="32"/>
          <w:szCs w:val="32"/>
          <w:highlight w:val="none"/>
          <w:lang w:val="en-US" w:eastAsia="zh-CN" w:bidi="ar-SA"/>
        </w:rPr>
        <w:t>行政运行</w:t>
      </w:r>
      <w:r>
        <w:rPr>
          <w:rFonts w:hint="eastAsia" w:eastAsia="仿宋_GB2312" w:cs="Times New Roman"/>
          <w:color w:val="auto"/>
          <w:kern w:val="2"/>
          <w:sz w:val="32"/>
          <w:szCs w:val="32"/>
          <w:highlight w:val="none"/>
          <w:lang w:val="en-US" w:eastAsia="zh-CN" w:bidi="ar-SA"/>
        </w:rPr>
        <w:t>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1.38%，主要原因是：</w:t>
      </w:r>
      <w:r>
        <w:rPr>
          <w:rFonts w:hint="eastAsia" w:ascii="仿宋_GB2312" w:eastAsia="仿宋_GB2312"/>
          <w:sz w:val="32"/>
          <w:szCs w:val="32"/>
          <w:lang w:val="en-US" w:eastAsia="zh-CN"/>
        </w:rPr>
        <w:t>乌什</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3年度在职人员1人，岗位调整至柯坪县</w:t>
      </w:r>
      <w:r>
        <w:rPr>
          <w:rFonts w:hint="eastAsia" w:ascii="仿宋_GB2312" w:eastAsia="仿宋_GB2312"/>
          <w:sz w:val="32"/>
          <w:szCs w:val="32"/>
        </w:rPr>
        <w:t>国土资源执法监察大队</w:t>
      </w:r>
      <w:r>
        <w:rPr>
          <w:rFonts w:hint="eastAsia" w:ascii="仿宋_GB2312" w:eastAsia="仿宋_GB2312"/>
          <w:sz w:val="32"/>
          <w:szCs w:val="32"/>
          <w:lang w:eastAsia="zh-CN"/>
        </w:rPr>
        <w:t>，</w:t>
      </w:r>
      <w:r>
        <w:rPr>
          <w:rFonts w:hint="eastAsia" w:ascii="仿宋_GB2312" w:eastAsia="仿宋_GB2312"/>
          <w:sz w:val="32"/>
          <w:szCs w:val="32"/>
          <w:lang w:val="en-US" w:eastAsia="zh-CN"/>
        </w:rPr>
        <w:t>故</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26.73%，主要原因是：</w:t>
      </w:r>
      <w:r>
        <w:rPr>
          <w:rFonts w:hint="eastAsia" w:ascii="仿宋_GB2312" w:eastAsia="仿宋_GB2312"/>
          <w:sz w:val="32"/>
          <w:szCs w:val="32"/>
          <w:lang w:val="en-US" w:eastAsia="zh-CN"/>
        </w:rPr>
        <w:t>退休人员的医疗费经财政收回，故行政单位离退休支出减少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7.社会保障和就业支出（类）行政事业单位养老支出（款）机关事业单位基本养老保险缴费支出（项）:支出决算数为6.13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0.31%，主要原因是：</w:t>
      </w:r>
      <w:r>
        <w:rPr>
          <w:rFonts w:hint="eastAsia" w:ascii="仿宋_GB2312" w:eastAsia="仿宋_GB2312"/>
          <w:sz w:val="32"/>
          <w:szCs w:val="32"/>
          <w:lang w:val="en-US" w:eastAsia="zh-CN"/>
        </w:rPr>
        <w:t>乌什</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年度在职人员职务职级调整，</w:t>
      </w:r>
      <w:r>
        <w:rPr>
          <w:rFonts w:hint="eastAsia" w:ascii="仿宋_GB2312" w:eastAsia="仿宋_GB2312"/>
          <w:sz w:val="32"/>
          <w:szCs w:val="32"/>
          <w:lang w:val="en-US" w:eastAsia="zh-CN"/>
        </w:rPr>
        <w:t>缴费基数增加，支出增加。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79.10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73.01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6.09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lang w:val="en-US" w:eastAsia="zh-CN"/>
        </w:rPr>
      </w:pPr>
      <w:bookmarkStart w:id="18" w:name="_Toc7927"/>
      <w:bookmarkStart w:id="19" w:name="_Toc5810"/>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乌什县国土资源执法监察大队（行政单位和参照公务员法管理事业单位）机关运行经费支出6.09万元，比上年减少0.84万元，下降12.16%，主要原因是：</w:t>
      </w:r>
      <w:r>
        <w:rPr>
          <w:rFonts w:hint="eastAsia" w:eastAsia="仿宋_GB2312" w:cs="Times New Roman"/>
          <w:color w:val="auto"/>
          <w:sz w:val="32"/>
          <w:szCs w:val="32"/>
          <w:highlight w:val="none"/>
          <w:lang w:val="en-US" w:eastAsia="zh-CN"/>
        </w:rPr>
        <w:t>乌什县</w:t>
      </w:r>
      <w:r>
        <w:rPr>
          <w:rFonts w:hint="eastAsia" w:ascii="Times New Roman" w:hAnsi="Times New Roman" w:eastAsia="仿宋_GB2312" w:cs="Times New Roman"/>
          <w:color w:val="auto"/>
          <w:sz w:val="32"/>
          <w:szCs w:val="32"/>
          <w:highlight w:val="none"/>
          <w:lang w:val="en-US" w:eastAsia="zh-CN"/>
        </w:rPr>
        <w:t>国土资源执法监察大队</w:t>
      </w:r>
      <w:r>
        <w:rPr>
          <w:rFonts w:hint="eastAsia" w:eastAsia="仿宋_GB2312" w:cs="Times New Roman"/>
          <w:color w:val="auto"/>
          <w:sz w:val="32"/>
          <w:szCs w:val="32"/>
          <w:highlight w:val="none"/>
          <w:lang w:val="en-US" w:eastAsia="zh-CN"/>
        </w:rPr>
        <w:t>本年度压减经费，节约开支，使得</w:t>
      </w:r>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64.71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屋99.85平方米，价值13.80万元。车辆2辆，价值35.50万元，其中：副部（省）级及以上领导用车0辆、主要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93CC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2C344EC"/>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6279D0"/>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930C56"/>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D32F2B"/>
    <w:rsid w:val="61F114A2"/>
    <w:rsid w:val="62512BB4"/>
    <w:rsid w:val="625D7D1A"/>
    <w:rsid w:val="62DD7D21"/>
    <w:rsid w:val="637D586B"/>
    <w:rsid w:val="63A5560B"/>
    <w:rsid w:val="63C50549"/>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1C29D1"/>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A83196"/>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6087</Words>
  <Characters>6701</Characters>
  <Lines>0</Lines>
  <Paragraphs>0</Paragraphs>
  <TotalTime>2</TotalTime>
  <ScaleCrop>false</ScaleCrop>
  <LinksUpToDate>false</LinksUpToDate>
  <CharactersWithSpaces>6723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2024-09-07T15:29:27Z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