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阿克苏地区国土资源执法监察支队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仿宋_GB2312" w:eastAsia="仿宋_GB2312"/>
          <w:sz w:val="32"/>
          <w:szCs w:val="32"/>
        </w:rPr>
      </w:pPr>
      <w:r>
        <w:rPr>
          <w:rFonts w:ascii="仿宋_GB2312" w:eastAsia="仿宋_GB2312"/>
          <w:sz w:val="32"/>
          <w:szCs w:val="32"/>
        </w:rPr>
        <w:t>阿克苏地区国土资源执法监察支队，为自治区自然资源厅下属四级预算单位，参照公务员法管理的事业单位。实行垂直管理，统一履行阿克苏地区区域内国土资源执法监察职能。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1、宣传和贯彻执行国家、自治区有关土地、矿产资源的法律、法规、规章和政策。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2、组织和实施对全地区执行土地、矿产资源法律、法规、规章情况的巡查，及时发现和制止土地、矿产资源违法行为。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3、依法组织和实施阿克苏地区重大土地、矿产资源违法案件的调查、取证、现场勘验工作，并进行查处。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4、负责阿克苏地区重大土地、矿产资源违法案件查处决定的督办。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5、完成自治区国土资源执法监察总队、支队和当地党委政府交办的其他工作。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阿克苏地区国土资源执法监察支队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ind w:firstLine="640" w:firstLineChars="200"/>
        <w:rPr>
          <w:rFonts w:hint="eastAsia" w:ascii="仿宋_GB2312" w:eastAsia="仿宋_GB2312"/>
          <w:color w:val="auto"/>
          <w:sz w:val="32"/>
          <w:szCs w:val="32"/>
          <w:highlight w:val="none"/>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个处室，分别是：办公室、土地执法科、矿产执法科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340.40万元，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330.49万元，使用非财政拨款结余0.00万元，年初结转和结余9.91万元。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340.40万元，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340.16万元，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0.00万元，年末结转和结余0.23万元。</w:t>
      </w:r>
    </w:p>
    <w:p>
      <w:pPr>
        <w:ind w:firstLine="640" w:firstLineChars="200"/>
        <w:rPr>
          <w:rFonts w:ascii="仿宋_GB2312" w:eastAsia="仿宋_GB2312"/>
          <w:sz w:val="32"/>
          <w:szCs w:val="32"/>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增加33.52万元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增长10.92%</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主要原因是：阿克苏地区国土资源执法监察支队2023年度</w:t>
      </w:r>
      <w:r>
        <w:rPr>
          <w:rFonts w:hint="eastAsia" w:ascii="仿宋_GB2312" w:eastAsia="仿宋_GB2312"/>
          <w:sz w:val="32"/>
          <w:szCs w:val="32"/>
        </w:rPr>
        <w:t>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color w:val="auto"/>
          <w:spacing w:val="0"/>
          <w:sz w:val="32"/>
          <w:szCs w:val="32"/>
          <w:highlight w:val="none"/>
          <w:lang w:val="en-US" w:eastAsia="zh-CN"/>
        </w:rPr>
        <w:t>收入支出总体与上年相比增加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330.49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330.47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本年支出340.16万元，其中：基本支出230.49万元，占67.76%；项目支出109.68万元，占32.24%；上缴上级支出0.00万元，占0.00%；经营支出0.00万元，占0.00%；对附属单位补助支出0.00万元，占0.00%。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340.38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9.91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330.47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340.38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0.23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340.15</w:t>
      </w:r>
      <w:r>
        <w:rPr>
          <w:rFonts w:hint="eastAsia" w:ascii="仿宋_GB2312" w:eastAsia="仿宋_GB2312"/>
          <w:color w:val="auto"/>
          <w:spacing w:val="0"/>
          <w:sz w:val="32"/>
          <w:szCs w:val="32"/>
          <w:highlight w:val="none"/>
          <w:lang w:eastAsia="zh-CN"/>
        </w:rPr>
        <w:t>万元。</w:t>
      </w:r>
    </w:p>
    <w:p>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增加33.53万元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增长10.93%，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阿克苏地区国土资源执法监察支队2023年度</w:t>
      </w:r>
      <w:r>
        <w:rPr>
          <w:rFonts w:hint="eastAsia" w:ascii="仿宋_GB2312" w:eastAsia="仿宋_GB2312"/>
          <w:sz w:val="32"/>
          <w:szCs w:val="32"/>
        </w:rPr>
        <w:t>人员工资、津贴等预算资金、上年度绩效考核奖金、调资增资追加预算等经费款项有所调整</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318.04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340.38</w:t>
      </w:r>
      <w:r>
        <w:rPr>
          <w:rFonts w:hint="eastAsia" w:ascii="仿宋_GB2312" w:eastAsia="仿宋_GB2312"/>
          <w:color w:val="auto"/>
          <w:spacing w:val="0"/>
          <w:sz w:val="32"/>
          <w:szCs w:val="32"/>
          <w:highlight w:val="none"/>
          <w:lang w:eastAsia="zh-CN"/>
        </w:rPr>
        <w:t>万元，预决算差异率7.02%，主要原因是：</w:t>
      </w:r>
      <w:r>
        <w:rPr>
          <w:rFonts w:hint="eastAsia" w:ascii="仿宋_GB2312" w:eastAsia="仿宋_GB2312"/>
          <w:color w:val="auto"/>
          <w:spacing w:val="0"/>
          <w:sz w:val="32"/>
          <w:szCs w:val="32"/>
          <w:highlight w:val="none"/>
          <w:lang w:val="en-US" w:eastAsia="zh-CN"/>
        </w:rPr>
        <w:t>在职人员职务职级调整，</w:t>
      </w:r>
      <w:r>
        <w:rPr>
          <w:rFonts w:hint="eastAsia" w:ascii="仿宋_GB2312" w:eastAsia="仿宋_GB2312"/>
          <w:sz w:val="32"/>
          <w:szCs w:val="32"/>
        </w:rPr>
        <w:t>上年度绩效考核奖金、调资增资追加预算等经费款项</w:t>
      </w:r>
      <w:r>
        <w:rPr>
          <w:rFonts w:hint="eastAsia" w:ascii="仿宋_GB2312" w:eastAsia="仿宋_GB2312"/>
          <w:sz w:val="32"/>
          <w:szCs w:val="32"/>
          <w:lang w:val="en-US" w:eastAsia="zh-CN"/>
        </w:rPr>
        <w:t>也随之</w:t>
      </w:r>
      <w:r>
        <w:rPr>
          <w:rFonts w:hint="eastAsia" w:ascii="仿宋_GB2312" w:eastAsia="仿宋_GB2312"/>
          <w:sz w:val="32"/>
          <w:szCs w:val="32"/>
        </w:rPr>
        <w:t>有所调整</w:t>
      </w:r>
      <w:r>
        <w:rPr>
          <w:rFonts w:hint="eastAsia" w:ascii="仿宋_GB2312" w:eastAsia="仿宋_GB2312"/>
          <w:sz w:val="32"/>
          <w:szCs w:val="32"/>
          <w:lang w:eastAsia="zh-CN"/>
        </w:rPr>
        <w:t>，</w:t>
      </w:r>
      <w:r>
        <w:rPr>
          <w:rFonts w:hint="eastAsia" w:ascii="仿宋_GB2312" w:eastAsia="仿宋_GB2312"/>
          <w:sz w:val="32"/>
          <w:szCs w:val="32"/>
        </w:rPr>
        <w:t>所以财政拨款</w:t>
      </w:r>
      <w:r>
        <w:rPr>
          <w:rFonts w:hint="eastAsia" w:ascii="仿宋_GB2312" w:eastAsia="仿宋_GB2312"/>
          <w:sz w:val="32"/>
          <w:szCs w:val="32"/>
          <w:lang w:val="en-US" w:eastAsia="zh-CN"/>
        </w:rPr>
        <w:t>收入</w:t>
      </w:r>
      <w:r>
        <w:rPr>
          <w:rFonts w:hint="eastAsia" w:ascii="仿宋_GB2312" w:eastAsia="仿宋_GB2312"/>
          <w:sz w:val="32"/>
          <w:szCs w:val="32"/>
        </w:rPr>
        <w:t>预决算存在差异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2023年度一般公共预算财政拨款支出340.15万元，占本年支出合计的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增加43.21万元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增长14.55%，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阿克苏地区国土资源执法监察支队2023年度</w:t>
      </w:r>
      <w:r>
        <w:rPr>
          <w:rFonts w:hint="eastAsia" w:ascii="仿宋_GB2312" w:eastAsia="仿宋_GB2312"/>
          <w:sz w:val="32"/>
          <w:szCs w:val="32"/>
        </w:rPr>
        <w:t>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因此支出增加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318.04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340.15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6.95%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在职人员职务职级调整，</w:t>
      </w:r>
      <w:r>
        <w:rPr>
          <w:rFonts w:hint="eastAsia" w:ascii="仿宋_GB2312" w:eastAsia="仿宋_GB2312"/>
          <w:sz w:val="32"/>
          <w:szCs w:val="32"/>
        </w:rPr>
        <w:t>上年度绩效考核奖金、调资增资追加预算等经费款项</w:t>
      </w:r>
      <w:r>
        <w:rPr>
          <w:rFonts w:hint="eastAsia" w:ascii="仿宋_GB2312" w:eastAsia="仿宋_GB2312"/>
          <w:sz w:val="32"/>
          <w:szCs w:val="32"/>
          <w:lang w:val="en-US" w:eastAsia="zh-CN"/>
        </w:rPr>
        <w:t>也随之</w:t>
      </w:r>
      <w:r>
        <w:rPr>
          <w:rFonts w:hint="eastAsia" w:ascii="仿宋_GB2312" w:eastAsia="仿宋_GB2312"/>
          <w:sz w:val="32"/>
          <w:szCs w:val="32"/>
        </w:rPr>
        <w:t>有所调整</w:t>
      </w:r>
      <w:r>
        <w:rPr>
          <w:rFonts w:hint="eastAsia" w:ascii="仿宋_GB2312" w:eastAsia="仿宋_GB2312"/>
          <w:sz w:val="32"/>
          <w:szCs w:val="32"/>
          <w:lang w:eastAsia="zh-CN"/>
        </w:rPr>
        <w:t>，</w:t>
      </w:r>
      <w:r>
        <w:rPr>
          <w:rFonts w:hint="eastAsia" w:ascii="仿宋_GB2312" w:eastAsia="仿宋_GB2312"/>
          <w:sz w:val="32"/>
          <w:szCs w:val="32"/>
        </w:rPr>
        <w:t>所以财政拨款支出预决算存在差异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31.36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18.40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5.41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275.67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14.72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4.33</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1.卫生健康支出（类）行政事业单位医疗（款）行政单位医疗（项）:支出决算数为9.82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29.85%，主要原因是：</w:t>
      </w:r>
      <w:r>
        <w:rPr>
          <w:rFonts w:hint="eastAsia" w:ascii="仿宋_GB2312" w:eastAsia="仿宋_GB2312"/>
          <w:sz w:val="32"/>
          <w:szCs w:val="32"/>
        </w:rPr>
        <w:t>阿克苏</w:t>
      </w:r>
      <w:r>
        <w:rPr>
          <w:rFonts w:hint="eastAsia" w:ascii="仿宋_GB2312" w:eastAsia="仿宋_GB2312"/>
          <w:sz w:val="32"/>
          <w:szCs w:val="32"/>
          <w:lang w:val="en-US" w:eastAsia="zh-CN"/>
        </w:rPr>
        <w:t>地区</w:t>
      </w:r>
      <w:r>
        <w:rPr>
          <w:rFonts w:hint="eastAsia" w:ascii="仿宋_GB2312" w:eastAsia="仿宋_GB2312"/>
          <w:sz w:val="32"/>
          <w:szCs w:val="32"/>
        </w:rPr>
        <w:t>国土资源执法监察</w:t>
      </w:r>
      <w:r>
        <w:rPr>
          <w:rFonts w:hint="eastAsia" w:ascii="仿宋_GB2312" w:eastAsia="仿宋_GB2312"/>
          <w:sz w:val="32"/>
          <w:szCs w:val="32"/>
          <w:lang w:val="en-US" w:eastAsia="zh-CN"/>
        </w:rPr>
        <w:t>支</w:t>
      </w:r>
      <w:r>
        <w:rPr>
          <w:rFonts w:hint="eastAsia" w:ascii="仿宋_GB2312" w:eastAsia="仿宋_GB2312"/>
          <w:sz w:val="32"/>
          <w:szCs w:val="32"/>
        </w:rPr>
        <w:t>队本年度人员岗位调动调整，增资调资，工资基数增加，导致</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支出</w:t>
      </w:r>
      <w:r>
        <w:rPr>
          <w:rFonts w:hint="eastAsia" w:ascii="仿宋_GB2312" w:eastAsia="仿宋_GB2312"/>
          <w:sz w:val="32"/>
          <w:szCs w:val="32"/>
          <w:lang w:eastAsia="zh-CN"/>
        </w:rPr>
        <w:t>增加</w:t>
      </w:r>
      <w:r>
        <w:rPr>
          <w:rFonts w:hint="eastAsia" w:ascii="仿宋_GB2312" w:eastAsia="仿宋_GB2312"/>
          <w:sz w:val="32"/>
          <w:szCs w:val="32"/>
        </w:rPr>
        <w:t>。</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2.卫生健康支出（类）行政事业单位医疗（款）公务员医疗补助（项）:支出决算数为8.59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46.01%，主要原因是：</w:t>
      </w:r>
      <w:r>
        <w:rPr>
          <w:rFonts w:hint="eastAsia" w:ascii="仿宋_GB2312" w:eastAsia="仿宋_GB2312"/>
          <w:sz w:val="32"/>
          <w:szCs w:val="32"/>
        </w:rPr>
        <w:t>阿克苏</w:t>
      </w:r>
      <w:r>
        <w:rPr>
          <w:rFonts w:hint="eastAsia" w:ascii="仿宋_GB2312" w:eastAsia="仿宋_GB2312"/>
          <w:sz w:val="32"/>
          <w:szCs w:val="32"/>
          <w:lang w:val="en-US" w:eastAsia="zh-CN"/>
        </w:rPr>
        <w:t>地区</w:t>
      </w:r>
      <w:r>
        <w:rPr>
          <w:rFonts w:hint="eastAsia" w:ascii="仿宋_GB2312" w:eastAsia="仿宋_GB2312"/>
          <w:sz w:val="32"/>
          <w:szCs w:val="32"/>
        </w:rPr>
        <w:t>国土资源执法监察</w:t>
      </w:r>
      <w:r>
        <w:rPr>
          <w:rFonts w:hint="eastAsia" w:ascii="仿宋_GB2312" w:eastAsia="仿宋_GB2312"/>
          <w:sz w:val="32"/>
          <w:szCs w:val="32"/>
          <w:lang w:val="en-US" w:eastAsia="zh-CN"/>
        </w:rPr>
        <w:t>支</w:t>
      </w:r>
      <w:r>
        <w:rPr>
          <w:rFonts w:hint="eastAsia" w:ascii="仿宋_GB2312" w:eastAsia="仿宋_GB2312"/>
          <w:sz w:val="32"/>
          <w:szCs w:val="32"/>
        </w:rPr>
        <w:t>队本年度人员岗位调动调整，增资调资，工资基数增加，导致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ascii="仿宋_GB2312" w:eastAsia="仿宋_GB2312"/>
          <w:sz w:val="32"/>
          <w:szCs w:val="32"/>
          <w:lang w:eastAsia="zh-CN"/>
        </w:rPr>
        <w:t>增加</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3.自然资源海洋气象等支出（类）自然资源事务（款）其他自然资源事务支出（项）:支出决算数为109.68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12.13%，主要原因是：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年度执法监察职能增加，加大执法力度，聘用人员增加，使其他自然资源事务支出费用增加。</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4.自然资源海洋气象等支出（类）自然资源事务（款）行政运行（项）:支出决算数为165.99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15.50%，主要原因是：</w:t>
      </w:r>
      <w:r>
        <w:rPr>
          <w:rFonts w:hint="eastAsia" w:ascii="仿宋_GB2312" w:eastAsia="仿宋_GB2312"/>
          <w:sz w:val="32"/>
          <w:szCs w:val="32"/>
        </w:rPr>
        <w:t>阿克苏</w:t>
      </w:r>
      <w:r>
        <w:rPr>
          <w:rFonts w:hint="eastAsia" w:ascii="仿宋_GB2312" w:eastAsia="仿宋_GB2312"/>
          <w:sz w:val="32"/>
          <w:szCs w:val="32"/>
          <w:lang w:val="en-US" w:eastAsia="zh-CN"/>
        </w:rPr>
        <w:t>地区</w:t>
      </w:r>
      <w:r>
        <w:rPr>
          <w:rFonts w:hint="eastAsia" w:ascii="仿宋_GB2312" w:eastAsia="仿宋_GB2312"/>
          <w:sz w:val="32"/>
          <w:szCs w:val="32"/>
        </w:rPr>
        <w:t>国土资源执法监察</w:t>
      </w:r>
      <w:r>
        <w:rPr>
          <w:rFonts w:hint="eastAsia" w:ascii="仿宋_GB2312" w:eastAsia="仿宋_GB2312"/>
          <w:sz w:val="32"/>
          <w:szCs w:val="32"/>
          <w:lang w:val="en-US" w:eastAsia="zh-CN"/>
        </w:rPr>
        <w:t>支</w:t>
      </w:r>
      <w:r>
        <w:rPr>
          <w:rFonts w:hint="eastAsia" w:ascii="仿宋_GB2312" w:eastAsia="仿宋_GB2312"/>
          <w:sz w:val="32"/>
          <w:szCs w:val="32"/>
        </w:rPr>
        <w:t>队本年度人员岗位调动调整，增资调资，工资基数增加，导致</w:t>
      </w:r>
      <w:r>
        <w:rPr>
          <w:rFonts w:hint="eastAsia" w:ascii="Times New Roman" w:hAnsi="Times New Roman" w:eastAsia="仿宋_GB2312" w:cs="Times New Roman"/>
          <w:color w:val="auto"/>
          <w:kern w:val="2"/>
          <w:sz w:val="32"/>
          <w:szCs w:val="32"/>
          <w:highlight w:val="none"/>
          <w:lang w:val="en-US" w:eastAsia="zh-CN" w:bidi="ar-SA"/>
        </w:rPr>
        <w:t>行政运行</w:t>
      </w:r>
      <w:r>
        <w:rPr>
          <w:rFonts w:hint="eastAsia" w:eastAsia="仿宋_GB2312" w:cs="Times New Roman"/>
          <w:color w:val="auto"/>
          <w:kern w:val="2"/>
          <w:sz w:val="32"/>
          <w:szCs w:val="32"/>
          <w:highlight w:val="none"/>
          <w:lang w:val="en-US" w:eastAsia="zh-CN" w:bidi="ar-SA"/>
        </w:rPr>
        <w:t>支出增加</w:t>
      </w:r>
      <w:r>
        <w:rPr>
          <w:rFonts w:hint="eastAsia" w:ascii="仿宋_GB2312" w:eastAsia="仿宋_GB2312"/>
          <w:sz w:val="32"/>
          <w:szCs w:val="32"/>
        </w:rPr>
        <w:t>。</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5.住房保障支出（类）住房改革支出（款）住房公积金（项）:支出决算数为14.72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40.92%，主要原因是：</w:t>
      </w:r>
      <w:r>
        <w:rPr>
          <w:rFonts w:hint="eastAsia" w:ascii="仿宋_GB2312" w:eastAsia="仿宋_GB2312"/>
          <w:sz w:val="32"/>
          <w:szCs w:val="32"/>
        </w:rPr>
        <w:t>阿克苏</w:t>
      </w:r>
      <w:r>
        <w:rPr>
          <w:rFonts w:hint="eastAsia" w:ascii="仿宋_GB2312" w:eastAsia="仿宋_GB2312"/>
          <w:sz w:val="32"/>
          <w:szCs w:val="32"/>
          <w:lang w:val="en-US" w:eastAsia="zh-CN"/>
        </w:rPr>
        <w:t>地区</w:t>
      </w:r>
      <w:r>
        <w:rPr>
          <w:rFonts w:hint="eastAsia" w:ascii="仿宋_GB2312" w:eastAsia="仿宋_GB2312"/>
          <w:sz w:val="32"/>
          <w:szCs w:val="32"/>
        </w:rPr>
        <w:t>国土资源执法监察</w:t>
      </w:r>
      <w:r>
        <w:rPr>
          <w:rFonts w:hint="eastAsia" w:ascii="仿宋_GB2312" w:eastAsia="仿宋_GB2312"/>
          <w:sz w:val="32"/>
          <w:szCs w:val="32"/>
          <w:lang w:val="en-US" w:eastAsia="zh-CN"/>
        </w:rPr>
        <w:t>支</w:t>
      </w:r>
      <w:r>
        <w:rPr>
          <w:rFonts w:hint="eastAsia" w:ascii="仿宋_GB2312" w:eastAsia="仿宋_GB2312"/>
          <w:sz w:val="32"/>
          <w:szCs w:val="32"/>
        </w:rPr>
        <w:t>队本年度人员岗位调动调整，增资调资，工资基数增加，导致</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支出增加</w:t>
      </w:r>
      <w:r>
        <w:rPr>
          <w:rFonts w:hint="eastAsia" w:ascii="仿宋_GB2312" w:eastAsia="仿宋_GB2312"/>
          <w:sz w:val="32"/>
          <w:szCs w:val="32"/>
        </w:rPr>
        <w:t>。</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6.社会保障和就业支出（类）行政事业单位养老支出（款）行政单位离退休（项）:支出决算数为13.33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29.59%，主要原因是：</w:t>
      </w:r>
      <w:r>
        <w:rPr>
          <w:rFonts w:hint="eastAsia" w:ascii="仿宋_GB2312" w:eastAsia="仿宋_GB2312"/>
          <w:sz w:val="32"/>
          <w:szCs w:val="32"/>
          <w:lang w:val="en-US" w:eastAsia="zh-CN"/>
        </w:rPr>
        <w:t>退休人员的医疗费经财政收回，故行政单位离退休减少</w:t>
      </w:r>
      <w:r>
        <w:rPr>
          <w:rFonts w:hint="eastAsia" w:eastAsia="仿宋_GB2312" w:cs="Times New Roman"/>
          <w:color w:val="auto"/>
          <w:kern w:val="2"/>
          <w:sz w:val="32"/>
          <w:szCs w:val="32"/>
          <w:highlight w:val="none"/>
          <w:lang w:val="zh-CN" w:eastAsia="zh-CN" w:bidi="ar-SA"/>
        </w:rPr>
        <w:t>。</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7.社会保障和就业支出（类）行政事业单位养老支出（款）机关事业单位基本养老保险缴费支出（项）:支出决算数为18.03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43.11%，主要原因是：</w:t>
      </w:r>
      <w:r>
        <w:rPr>
          <w:rFonts w:hint="eastAsia" w:ascii="仿宋_GB2312" w:eastAsia="仿宋_GB2312"/>
          <w:sz w:val="32"/>
          <w:szCs w:val="32"/>
        </w:rPr>
        <w:t>阿克苏</w:t>
      </w:r>
      <w:r>
        <w:rPr>
          <w:rFonts w:hint="eastAsia" w:ascii="仿宋_GB2312" w:eastAsia="仿宋_GB2312"/>
          <w:sz w:val="32"/>
          <w:szCs w:val="32"/>
          <w:lang w:val="en-US" w:eastAsia="zh-CN"/>
        </w:rPr>
        <w:t>地区</w:t>
      </w:r>
      <w:r>
        <w:rPr>
          <w:rFonts w:hint="eastAsia" w:ascii="仿宋_GB2312" w:eastAsia="仿宋_GB2312"/>
          <w:sz w:val="32"/>
          <w:szCs w:val="32"/>
        </w:rPr>
        <w:t>国土资源执法监察</w:t>
      </w:r>
      <w:r>
        <w:rPr>
          <w:rFonts w:hint="eastAsia" w:ascii="仿宋_GB2312" w:eastAsia="仿宋_GB2312"/>
          <w:sz w:val="32"/>
          <w:szCs w:val="32"/>
          <w:lang w:val="en-US" w:eastAsia="zh-CN"/>
        </w:rPr>
        <w:t>支</w:t>
      </w:r>
      <w:r>
        <w:rPr>
          <w:rFonts w:hint="eastAsia" w:ascii="仿宋_GB2312" w:eastAsia="仿宋_GB2312"/>
          <w:sz w:val="32"/>
          <w:szCs w:val="32"/>
        </w:rPr>
        <w:t>队本年度人员岗位调动调整，增资调资，工资基数增加，导致</w:t>
      </w:r>
      <w:r>
        <w:rPr>
          <w:rFonts w:hint="eastAsia" w:ascii="Times New Roman" w:hAnsi="Times New Roman" w:eastAsia="仿宋_GB2312" w:cs="Times New Roman"/>
          <w:color w:val="auto"/>
          <w:kern w:val="2"/>
          <w:sz w:val="32"/>
          <w:szCs w:val="32"/>
          <w:highlight w:val="none"/>
          <w:lang w:val="en-US" w:eastAsia="zh-CN" w:bidi="ar-SA"/>
        </w:rPr>
        <w:t>基本养老保险缴费支出</w:t>
      </w:r>
      <w:r>
        <w:rPr>
          <w:rFonts w:hint="eastAsia" w:eastAsia="仿宋_GB2312" w:cs="Times New Roman"/>
          <w:color w:val="auto"/>
          <w:kern w:val="2"/>
          <w:sz w:val="32"/>
          <w:szCs w:val="32"/>
          <w:highlight w:val="none"/>
          <w:lang w:val="en-US" w:eastAsia="zh-CN" w:bidi="ar-SA"/>
        </w:rPr>
        <w:t>增加</w:t>
      </w:r>
      <w:bookmarkStart w:id="48" w:name="_GoBack"/>
      <w:bookmarkEnd w:id="48"/>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230.47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210.98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19.49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包括我单位无因公出国（境）费。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ascii="仿宋_GB2312" w:eastAsia="仿宋_GB2312"/>
          <w:sz w:val="32"/>
          <w:szCs w:val="32"/>
        </w:rPr>
        <w:t>我单位无公务用车购置及运行维护费</w:t>
      </w:r>
      <w:r>
        <w:rPr>
          <w:rFonts w:hint="eastAsia" w:ascii="仿宋_GB2312" w:eastAsia="仿宋_GB2312"/>
          <w:sz w:val="32"/>
          <w:szCs w:val="32"/>
          <w:lang w:eastAsia="zh-CN"/>
        </w:rPr>
        <w:t>。</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r>
        <w:rPr>
          <w:rFonts w:hint="eastAsia" w:ascii="黑体" w:hAnsi="黑体" w:eastAsia="黑体" w:cs="宋体"/>
          <w:bCs/>
          <w:color w:val="auto"/>
          <w:kern w:val="0"/>
          <w:sz w:val="32"/>
          <w:szCs w:val="32"/>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319" w:leftChars="152" w:firstLine="320" w:firstLineChars="1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b/>
          <w:bCs/>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outlineLvl w:val="1"/>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阿克苏地区国土资源执法监察支队（行政单位和参照公务员法管理事业单位）机关运行经费支出19.49万元，比上年增加1.11万元，增长6.05%,主要原因是：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加大执法监督力度，使得</w:t>
      </w:r>
      <w:r>
        <w:rPr>
          <w:rFonts w:hint="eastAsia" w:ascii="Times New Roman" w:hAnsi="Times New Roman" w:eastAsia="仿宋_GB2312" w:cs="Times New Roman"/>
          <w:color w:val="auto"/>
          <w:sz w:val="32"/>
          <w:szCs w:val="32"/>
          <w:highlight w:val="none"/>
          <w:lang w:val="en-US" w:eastAsia="zh-CN"/>
        </w:rPr>
        <w:t>机关运行经费</w:t>
      </w:r>
      <w:r>
        <w:rPr>
          <w:rFonts w:hint="eastAsia" w:ascii="仿宋_GB2312" w:eastAsia="仿宋_GB2312"/>
          <w:sz w:val="32"/>
          <w:szCs w:val="32"/>
        </w:rPr>
        <w:t>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239.43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屋90.17平方米，价值29.40万元。车辆4辆，价值121.75万元，其中：副部（省）级及以上领导用车0辆、主要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用车0辆、机要通信用车0辆、应急保障用车0辆、执法执勤用车2辆、特种专业技术用车0辆、离退休干部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135D29"/>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5C45E7"/>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047970"/>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46AB4"/>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8128B1"/>
    <w:rsid w:val="3FB77A1D"/>
    <w:rsid w:val="3FDC3674"/>
    <w:rsid w:val="3FED7F8A"/>
    <w:rsid w:val="40094AEF"/>
    <w:rsid w:val="405470BD"/>
    <w:rsid w:val="40794A29"/>
    <w:rsid w:val="40834692"/>
    <w:rsid w:val="40EA5ABC"/>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B61CD8"/>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3F4061"/>
    <w:rsid w:val="525C687F"/>
    <w:rsid w:val="52F647F7"/>
    <w:rsid w:val="52F92565"/>
    <w:rsid w:val="53D03877"/>
    <w:rsid w:val="542F73CA"/>
    <w:rsid w:val="5430786D"/>
    <w:rsid w:val="54C811C0"/>
    <w:rsid w:val="556A442D"/>
    <w:rsid w:val="55A74481"/>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DF272B"/>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E273CE"/>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E237B3"/>
    <w:rsid w:val="727B234E"/>
    <w:rsid w:val="72D068C7"/>
    <w:rsid w:val="72E42ED8"/>
    <w:rsid w:val="735F4CB9"/>
    <w:rsid w:val="73674C62"/>
    <w:rsid w:val="73845865"/>
    <w:rsid w:val="739B6D9E"/>
    <w:rsid w:val="73BC1D76"/>
    <w:rsid w:val="73FB6630"/>
    <w:rsid w:val="74432E34"/>
    <w:rsid w:val="748D790E"/>
    <w:rsid w:val="749820CC"/>
    <w:rsid w:val="74CE04EC"/>
    <w:rsid w:val="74E76DCD"/>
    <w:rsid w:val="751D7C0A"/>
    <w:rsid w:val="75722D56"/>
    <w:rsid w:val="75DB5477"/>
    <w:rsid w:val="75FC6AC3"/>
    <w:rsid w:val="7616619B"/>
    <w:rsid w:val="76660D7C"/>
    <w:rsid w:val="766C5968"/>
    <w:rsid w:val="76BE0C8F"/>
    <w:rsid w:val="76CD53B2"/>
    <w:rsid w:val="77054332"/>
    <w:rsid w:val="770719AC"/>
    <w:rsid w:val="776526CC"/>
    <w:rsid w:val="77A262E1"/>
    <w:rsid w:val="77AB35D9"/>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5E57BA"/>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6133</Words>
  <Characters>6759</Characters>
  <Lines>0</Lines>
  <Paragraphs>0</Paragraphs>
  <TotalTime>1</TotalTime>
  <ScaleCrop>false</ScaleCrop>
  <LinksUpToDate>false</LinksUpToDate>
  <CharactersWithSpaces>6773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2024-09-07T15:03:35Z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