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cs="方正小标宋简体"/>
          <w:color w:val="auto"/>
          <w:kern w:val="10"/>
          <w:sz w:val="32"/>
          <w:szCs w:val="32"/>
        </w:rPr>
      </w:pPr>
    </w:p>
    <w:p>
      <w:pPr>
        <w:spacing w:line="1000" w:lineRule="exact"/>
        <w:jc w:val="center"/>
        <w:rPr>
          <w:rFonts w:hint="eastAsia" w:ascii="小标宋" w:hAnsi="小标宋" w:eastAsia="小标宋" w:cs="小标宋"/>
          <w:color w:val="auto"/>
          <w:spacing w:val="57"/>
          <w:sz w:val="44"/>
          <w:szCs w:val="44"/>
        </w:rPr>
      </w:pPr>
      <w:r>
        <w:rPr>
          <w:rFonts w:hint="eastAsia" w:ascii="小标宋" w:hAnsi="小标宋" w:eastAsia="小标宋" w:cs="小标宋"/>
          <w:color w:val="auto"/>
          <w:kern w:val="10"/>
          <w:sz w:val="44"/>
          <w:szCs w:val="44"/>
        </w:rPr>
        <w:t>建设项目用地预审与规划选址及建设用地报件</w:t>
      </w:r>
      <w:r>
        <w:rPr>
          <w:rFonts w:hint="eastAsia" w:ascii="小标宋" w:hAnsi="小标宋" w:eastAsia="小标宋" w:cs="小标宋"/>
          <w:color w:val="auto"/>
          <w:spacing w:val="57"/>
          <w:sz w:val="44"/>
          <w:szCs w:val="44"/>
        </w:rPr>
        <w:t>“最多审一次”标准化清单</w:t>
      </w:r>
    </w:p>
    <w:p>
      <w:pPr>
        <w:spacing w:line="720" w:lineRule="exact"/>
        <w:jc w:val="center"/>
        <w:rPr>
          <w:rFonts w:ascii="黑体" w:hAnsi="黑体" w:eastAsia="黑体" w:cs="Times New Roman"/>
          <w:color w:val="auto"/>
          <w:sz w:val="56"/>
          <w:szCs w:val="56"/>
        </w:rPr>
      </w:pPr>
      <w:r>
        <w:rPr>
          <w:rFonts w:hint="eastAsia" w:ascii="小标宋" w:hAnsi="小标宋" w:eastAsia="小标宋" w:cs="小标宋"/>
          <w:color w:val="auto"/>
          <w:sz w:val="44"/>
          <w:szCs w:val="44"/>
          <w:lang w:eastAsia="zh-CN"/>
        </w:rPr>
        <w:t>（</w:t>
      </w:r>
      <w:r>
        <w:rPr>
          <w:rFonts w:hint="eastAsia" w:ascii="小标宋" w:hAnsi="小标宋" w:eastAsia="小标宋" w:cs="小标宋"/>
          <w:color w:val="auto"/>
          <w:sz w:val="44"/>
          <w:szCs w:val="44"/>
          <w:lang w:val="en-US" w:eastAsia="zh-CN"/>
        </w:rPr>
        <w:t>2023版</w:t>
      </w:r>
      <w:r>
        <w:rPr>
          <w:rFonts w:hint="eastAsia" w:ascii="小标宋" w:hAnsi="小标宋" w:eastAsia="小标宋" w:cs="小标宋"/>
          <w:color w:val="auto"/>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在全党深入开展习近平新时代中国特色社会主义思想主题教育之际，自然资源厅按照“学思想、强党性、重实践、建新功”的总要求</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立足为基层自然资源部门和广大用地单位提供更为规范优质的服务保障，助推自治区经济高质量发展，在</w:t>
      </w:r>
      <w:r>
        <w:rPr>
          <w:rFonts w:hint="eastAsia" w:ascii="仿宋" w:hAnsi="仿宋" w:eastAsia="仿宋" w:cs="仿宋"/>
          <w:color w:val="auto"/>
          <w:sz w:val="32"/>
          <w:szCs w:val="32"/>
          <w:lang w:eastAsia="zh-CN"/>
        </w:rPr>
        <w:t>2021年编印《建设项目用地预审与规划选址及用地报件“最多审一次”标准化清单》</w:t>
      </w:r>
      <w:r>
        <w:rPr>
          <w:rFonts w:hint="eastAsia" w:ascii="仿宋" w:hAnsi="仿宋" w:eastAsia="仿宋" w:cs="仿宋"/>
          <w:color w:val="auto"/>
          <w:sz w:val="32"/>
          <w:szCs w:val="32"/>
          <w:lang w:val="en-US" w:eastAsia="zh-CN"/>
        </w:rPr>
        <w:t>基础上，结合形势任务与政策法规的变化，梳理形成新的《标准化清单》（2023版）。进一步</w:t>
      </w:r>
      <w:r>
        <w:rPr>
          <w:rFonts w:hint="eastAsia" w:ascii="仿宋" w:hAnsi="仿宋" w:eastAsia="仿宋" w:cs="仿宋"/>
          <w:color w:val="auto"/>
          <w:sz w:val="32"/>
          <w:szCs w:val="32"/>
          <w:lang w:eastAsia="zh-CN"/>
        </w:rPr>
        <w:t>构建全区规范统一的审查标准、审查内容和审查体系，让全区所有审件人员和项目业主人手一册，对审查要件、审查要点一目了然。力争做到:申请人对照清单配合审查，初审者对照清单逐项审查，复核者对照清单精细审查;地、县两级局长办公会对照清单监督审查，厅机关局处室对照清单全面审查。努力形成一表通审、一网通办、上下联动、各尽其责，组件质量好、审查效率高的良好局面。任何单位和个人不得额外增设审查要件和内容。</w:t>
      </w:r>
    </w:p>
    <w:p>
      <w:pPr>
        <w:spacing w:line="720" w:lineRule="exact"/>
        <w:jc w:val="center"/>
        <w:rPr>
          <w:rFonts w:hint="eastAsia" w:ascii="黑体" w:hAnsi="黑体" w:eastAsia="黑体" w:cs="黑体"/>
          <w:color w:val="auto"/>
          <w:sz w:val="36"/>
          <w:szCs w:val="36"/>
          <w:lang w:eastAsia="zh-CN"/>
        </w:rPr>
      </w:pPr>
    </w:p>
    <w:p>
      <w:pPr>
        <w:spacing w:line="720" w:lineRule="exact"/>
        <w:jc w:val="center"/>
        <w:rPr>
          <w:rFonts w:hint="eastAsia" w:ascii="黑体" w:hAnsi="黑体" w:eastAsia="黑体" w:cs="黑体"/>
          <w:color w:val="auto"/>
          <w:sz w:val="36"/>
          <w:szCs w:val="36"/>
          <w:lang w:eastAsia="zh-CN"/>
        </w:rPr>
      </w:pPr>
    </w:p>
    <w:p>
      <w:pPr>
        <w:spacing w:line="720" w:lineRule="exact"/>
        <w:jc w:val="center"/>
        <w:rPr>
          <w:rFonts w:hint="eastAsia" w:ascii="黑体" w:hAnsi="黑体" w:eastAsia="黑体" w:cs="黑体"/>
          <w:color w:val="auto"/>
          <w:sz w:val="36"/>
          <w:szCs w:val="36"/>
          <w:lang w:eastAsia="zh-CN"/>
        </w:rPr>
      </w:pPr>
    </w:p>
    <w:p>
      <w:pPr>
        <w:spacing w:line="720" w:lineRule="exact"/>
        <w:jc w:val="center"/>
        <w:rPr>
          <w:rFonts w:hint="eastAsia" w:ascii="黑体" w:hAnsi="黑体" w:eastAsia="黑体" w:cs="黑体"/>
          <w:color w:val="auto"/>
          <w:sz w:val="36"/>
          <w:szCs w:val="36"/>
          <w:lang w:eastAsia="zh-CN"/>
        </w:rPr>
      </w:pPr>
    </w:p>
    <w:p>
      <w:pPr>
        <w:spacing w:line="720" w:lineRule="exact"/>
        <w:jc w:val="center"/>
        <w:rPr>
          <w:rFonts w:hint="eastAsia" w:ascii="黑体" w:hAnsi="黑体" w:eastAsia="黑体" w:cs="黑体"/>
          <w:color w:val="auto"/>
          <w:sz w:val="36"/>
          <w:szCs w:val="36"/>
          <w:lang w:eastAsia="zh-CN"/>
        </w:rPr>
      </w:pPr>
    </w:p>
    <w:p>
      <w:pPr>
        <w:spacing w:line="720" w:lineRule="exact"/>
        <w:jc w:val="center"/>
        <w:rPr>
          <w:rFonts w:hint="eastAsia" w:ascii="黑体" w:hAnsi="黑体" w:eastAsia="黑体" w:cs="黑体"/>
          <w:color w:val="auto"/>
          <w:sz w:val="36"/>
          <w:szCs w:val="36"/>
          <w:lang w:val="en-US" w:eastAsia="zh-CN"/>
        </w:rPr>
      </w:pPr>
    </w:p>
    <w:tbl>
      <w:tblPr>
        <w:tblStyle w:val="5"/>
        <w:tblW w:w="9240" w:type="dxa"/>
        <w:tblInd w:w="2" w:type="dxa"/>
        <w:tblLayout w:type="fixed"/>
        <w:tblCellMar>
          <w:top w:w="0" w:type="dxa"/>
          <w:left w:w="0" w:type="dxa"/>
          <w:bottom w:w="0" w:type="dxa"/>
          <w:right w:w="0" w:type="dxa"/>
        </w:tblCellMar>
      </w:tblPr>
      <w:tblGrid>
        <w:gridCol w:w="551"/>
        <w:gridCol w:w="2652"/>
        <w:gridCol w:w="6037"/>
      </w:tblGrid>
      <w:tr>
        <w:tblPrEx>
          <w:tblCellMar>
            <w:top w:w="0" w:type="dxa"/>
            <w:left w:w="0" w:type="dxa"/>
            <w:bottom w:w="0" w:type="dxa"/>
            <w:right w:w="0" w:type="dxa"/>
          </w:tblCellMar>
        </w:tblPrEx>
        <w:trPr>
          <w:trHeight w:val="638" w:hRule="atLeast"/>
        </w:trPr>
        <w:tc>
          <w:tcPr>
            <w:tcW w:w="9240" w:type="dxa"/>
            <w:gridSpan w:val="3"/>
            <w:tcBorders>
              <w:top w:val="nil"/>
              <w:left w:val="nil"/>
              <w:bottom w:val="nil"/>
              <w:right w:val="nil"/>
            </w:tcBorders>
            <w:noWrap/>
            <w:tcMar>
              <w:top w:w="15" w:type="dxa"/>
              <w:left w:w="15" w:type="dxa"/>
              <w:right w:w="15" w:type="dxa"/>
            </w:tcMar>
            <w:vAlign w:val="center"/>
          </w:tcPr>
          <w:p>
            <w:pPr>
              <w:widowControl/>
              <w:jc w:val="center"/>
              <w:textAlignment w:val="center"/>
              <w:rPr>
                <w:rFonts w:hint="eastAsia" w:ascii="黑体" w:hAnsi="黑体" w:eastAsia="黑体" w:cs="Times New Roman"/>
                <w:color w:val="auto"/>
                <w:kern w:val="0"/>
                <w:sz w:val="36"/>
                <w:szCs w:val="36"/>
              </w:rPr>
            </w:pPr>
          </w:p>
          <w:p>
            <w:pPr>
              <w:widowControl/>
              <w:jc w:val="center"/>
              <w:textAlignment w:val="center"/>
              <w:rPr>
                <w:rFonts w:ascii="黑体" w:hAnsi="宋体" w:eastAsia="黑体" w:cs="Times New Roman"/>
                <w:b/>
                <w:bCs/>
                <w:color w:val="auto"/>
                <w:sz w:val="36"/>
                <w:szCs w:val="36"/>
              </w:rPr>
            </w:pPr>
            <w:r>
              <w:rPr>
                <w:rFonts w:hint="eastAsia" w:ascii="黑体" w:hAnsi="黑体" w:eastAsia="黑体" w:cs="黑体"/>
                <w:color w:val="auto"/>
                <w:kern w:val="0"/>
                <w:sz w:val="36"/>
                <w:szCs w:val="36"/>
              </w:rPr>
              <w:t>核发用地预审与选址意见书审查标准化清单</w:t>
            </w:r>
          </w:p>
        </w:tc>
      </w:tr>
      <w:tr>
        <w:tblPrEx>
          <w:tblCellMar>
            <w:top w:w="0" w:type="dxa"/>
            <w:left w:w="0" w:type="dxa"/>
            <w:bottom w:w="0" w:type="dxa"/>
            <w:right w:w="0" w:type="dxa"/>
          </w:tblCellMar>
        </w:tblPrEx>
        <w:trPr>
          <w:trHeight w:val="616"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宋体" w:eastAsia="黑体" w:cs="Times New Roman"/>
                <w:color w:val="auto"/>
                <w:sz w:val="24"/>
                <w:szCs w:val="24"/>
              </w:rPr>
            </w:pPr>
            <w:r>
              <w:rPr>
                <w:rFonts w:hint="eastAsia" w:ascii="黑体" w:hAnsi="宋体" w:eastAsia="黑体" w:cs="黑体"/>
                <w:color w:val="auto"/>
                <w:kern w:val="0"/>
                <w:sz w:val="24"/>
                <w:szCs w:val="24"/>
              </w:rPr>
              <w:t>序号</w:t>
            </w:r>
          </w:p>
        </w:tc>
        <w:tc>
          <w:tcPr>
            <w:tcW w:w="265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宋体" w:eastAsia="黑体" w:cs="Times New Roman"/>
                <w:color w:val="auto"/>
                <w:sz w:val="24"/>
                <w:szCs w:val="24"/>
              </w:rPr>
            </w:pPr>
            <w:r>
              <w:rPr>
                <w:rFonts w:hint="eastAsia" w:ascii="黑体" w:hAnsi="宋体" w:eastAsia="黑体" w:cs="黑体"/>
                <w:color w:val="auto"/>
                <w:kern w:val="0"/>
                <w:sz w:val="24"/>
                <w:szCs w:val="24"/>
              </w:rPr>
              <w:t>审查要件</w:t>
            </w:r>
          </w:p>
        </w:tc>
        <w:tc>
          <w:tcPr>
            <w:tcW w:w="6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Times New Roman"/>
                <w:color w:val="auto"/>
                <w:sz w:val="24"/>
                <w:szCs w:val="24"/>
              </w:rPr>
            </w:pPr>
            <w:r>
              <w:rPr>
                <w:rFonts w:hint="eastAsia" w:ascii="黑体" w:hAnsi="宋体" w:eastAsia="黑体" w:cs="黑体"/>
                <w:color w:val="auto"/>
                <w:kern w:val="0"/>
                <w:sz w:val="24"/>
                <w:szCs w:val="24"/>
              </w:rPr>
              <w:t>审查要点</w:t>
            </w:r>
          </w:p>
        </w:tc>
      </w:tr>
      <w:tr>
        <w:tblPrEx>
          <w:tblCellMar>
            <w:top w:w="0" w:type="dxa"/>
            <w:left w:w="0" w:type="dxa"/>
            <w:bottom w:w="0" w:type="dxa"/>
            <w:right w:w="0" w:type="dxa"/>
          </w:tblCellMar>
        </w:tblPrEx>
        <w:trPr>
          <w:trHeight w:val="90" w:hRule="atLeast"/>
        </w:trPr>
        <w:tc>
          <w:tcPr>
            <w:tcW w:w="551" w:type="dxa"/>
            <w:tcBorders>
              <w:top w:val="single" w:color="000000" w:sz="4" w:space="0"/>
              <w:left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Times New Roman"/>
                <w:color w:val="auto"/>
                <w:sz w:val="22"/>
              </w:rPr>
            </w:pPr>
            <w:r>
              <w:rPr>
                <w:rFonts w:hint="eastAsia" w:ascii="宋体" w:hAnsi="宋体" w:cs="宋体"/>
                <w:color w:val="auto"/>
                <w:kern w:val="0"/>
                <w:sz w:val="22"/>
                <w:szCs w:val="22"/>
              </w:rPr>
              <w:t>一</w:t>
            </w:r>
          </w:p>
        </w:tc>
        <w:tc>
          <w:tcPr>
            <w:tcW w:w="2652"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auto"/>
                <w:sz w:val="22"/>
              </w:rPr>
            </w:pPr>
            <w:r>
              <w:rPr>
                <w:rStyle w:val="14"/>
                <w:rFonts w:hint="eastAsia" w:hAnsi="Calibri"/>
                <w:color w:val="auto"/>
              </w:rPr>
              <w:t>□</w:t>
            </w:r>
            <w:r>
              <w:rPr>
                <w:rStyle w:val="15"/>
                <w:rFonts w:hint="eastAsia"/>
                <w:color w:val="auto"/>
              </w:rPr>
              <w:t>建设项目用地预审与选址意见书申请表</w:t>
            </w:r>
          </w:p>
        </w:tc>
        <w:tc>
          <w:tcPr>
            <w:tcW w:w="6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auto"/>
                <w:sz w:val="22"/>
              </w:rPr>
            </w:pPr>
            <w:r>
              <w:rPr>
                <w:rFonts w:hint="eastAsia" w:ascii="宋体" w:hAnsi="宋体" w:cs="宋体"/>
                <w:color w:val="auto"/>
                <w:kern w:val="0"/>
                <w:sz w:val="22"/>
                <w:szCs w:val="22"/>
              </w:rPr>
              <w:t>□</w:t>
            </w:r>
            <w:r>
              <w:rPr>
                <w:rFonts w:ascii="宋体" w:hAnsi="宋体" w:cs="宋体"/>
                <w:color w:val="auto"/>
                <w:kern w:val="0"/>
                <w:sz w:val="22"/>
                <w:szCs w:val="22"/>
              </w:rPr>
              <w:t>1.</w:t>
            </w:r>
            <w:r>
              <w:rPr>
                <w:rFonts w:hint="eastAsia" w:ascii="宋体" w:hAnsi="宋体" w:cs="宋体"/>
                <w:color w:val="auto"/>
                <w:kern w:val="0"/>
                <w:sz w:val="22"/>
                <w:szCs w:val="22"/>
              </w:rPr>
              <w:t>项目建设依据</w:t>
            </w:r>
            <w:r>
              <w:rPr>
                <w:rFonts w:hint="eastAsia" w:ascii="宋体" w:hAnsi="宋体" w:cs="宋体"/>
                <w:color w:val="auto"/>
                <w:kern w:val="0"/>
                <w:sz w:val="22"/>
                <w:szCs w:val="22"/>
                <w:lang w:eastAsia="zh-CN"/>
              </w:rPr>
              <w:t>、</w:t>
            </w:r>
            <w:r>
              <w:rPr>
                <w:rFonts w:hint="eastAsia" w:ascii="宋体" w:hAnsi="宋体" w:cs="宋体"/>
                <w:color w:val="auto"/>
                <w:kern w:val="0"/>
                <w:sz w:val="22"/>
                <w:szCs w:val="22"/>
              </w:rPr>
              <w:t>项目统一代码</w:t>
            </w:r>
            <w:r>
              <w:rPr>
                <w:rFonts w:hint="eastAsia" w:ascii="宋体" w:hAnsi="宋体" w:cs="宋体"/>
                <w:color w:val="auto"/>
                <w:kern w:val="0"/>
                <w:sz w:val="22"/>
                <w:szCs w:val="22"/>
                <w:lang w:eastAsia="zh-CN"/>
              </w:rPr>
              <w:t>、面积等信息应完整、准确</w:t>
            </w:r>
            <w:r>
              <w:rPr>
                <w:rFonts w:hint="eastAsia" w:ascii="宋体" w:hAnsi="宋体" w:cs="宋体"/>
                <w:color w:val="auto"/>
                <w:kern w:val="0"/>
                <w:sz w:val="22"/>
                <w:szCs w:val="22"/>
              </w:rPr>
              <w:t>。</w:t>
            </w:r>
          </w:p>
        </w:tc>
      </w:tr>
      <w:tr>
        <w:tblPrEx>
          <w:tblCellMar>
            <w:top w:w="0" w:type="dxa"/>
            <w:left w:w="0" w:type="dxa"/>
            <w:bottom w:w="0" w:type="dxa"/>
            <w:right w:w="0" w:type="dxa"/>
          </w:tblCellMar>
        </w:tblPrEx>
        <w:trPr>
          <w:trHeight w:val="90" w:hRule="atLeast"/>
        </w:trPr>
        <w:tc>
          <w:tcPr>
            <w:tcW w:w="55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Times New Roman"/>
                <w:color w:val="auto"/>
                <w:sz w:val="22"/>
              </w:rPr>
            </w:pPr>
            <w:r>
              <w:rPr>
                <w:rFonts w:hint="eastAsia" w:ascii="宋体" w:hAnsi="宋体" w:cs="宋体"/>
                <w:color w:val="auto"/>
                <w:kern w:val="0"/>
                <w:sz w:val="22"/>
                <w:szCs w:val="22"/>
              </w:rPr>
              <w:t>二</w:t>
            </w:r>
          </w:p>
        </w:tc>
        <w:tc>
          <w:tcPr>
            <w:tcW w:w="265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auto"/>
                <w:sz w:val="22"/>
              </w:rPr>
            </w:pPr>
            <w:r>
              <w:rPr>
                <w:rStyle w:val="14"/>
                <w:rFonts w:hint="eastAsia" w:hAnsi="Calibri"/>
                <w:color w:val="auto"/>
              </w:rPr>
              <w:t>□</w:t>
            </w:r>
            <w:r>
              <w:rPr>
                <w:rStyle w:val="15"/>
                <w:rFonts w:hint="eastAsia"/>
                <w:color w:val="auto"/>
              </w:rPr>
              <w:t>自然资源主管部门初审意见（</w:t>
            </w:r>
            <w:r>
              <w:rPr>
                <w:rFonts w:hint="eastAsia" w:ascii="宋体" w:hAnsi="宋体" w:cs="宋体"/>
                <w:color w:val="auto"/>
                <w:kern w:val="0"/>
                <w:sz w:val="22"/>
                <w:szCs w:val="22"/>
              </w:rPr>
              <w:t>按照厅</w:t>
            </w:r>
            <w:r>
              <w:rPr>
                <w:rFonts w:hint="eastAsia" w:ascii="宋体" w:hAnsi="宋体" w:cs="宋体"/>
                <w:color w:val="auto"/>
                <w:kern w:val="0"/>
                <w:sz w:val="22"/>
                <w:szCs w:val="22"/>
                <w:lang w:eastAsia="zh-CN"/>
              </w:rPr>
              <w:t>下发</w:t>
            </w:r>
            <w:r>
              <w:rPr>
                <w:rFonts w:hint="eastAsia" w:ascii="宋体" w:hAnsi="宋体" w:cs="宋体"/>
                <w:color w:val="auto"/>
                <w:kern w:val="0"/>
                <w:sz w:val="22"/>
                <w:szCs w:val="22"/>
              </w:rPr>
              <w:t>文本格式提交初审意见</w:t>
            </w:r>
            <w:r>
              <w:rPr>
                <w:rStyle w:val="15"/>
                <w:rFonts w:hint="eastAsia"/>
                <w:color w:val="auto"/>
              </w:rPr>
              <w:t>）</w:t>
            </w:r>
          </w:p>
        </w:tc>
        <w:tc>
          <w:tcPr>
            <w:tcW w:w="6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auto"/>
                <w:sz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2</w:t>
            </w:r>
            <w:r>
              <w:rPr>
                <w:rFonts w:ascii="宋体" w:hAnsi="宋体" w:cs="宋体"/>
                <w:color w:val="auto"/>
                <w:kern w:val="0"/>
                <w:sz w:val="22"/>
                <w:szCs w:val="22"/>
              </w:rPr>
              <w:t>.</w:t>
            </w:r>
            <w:r>
              <w:rPr>
                <w:rFonts w:hint="eastAsia" w:ascii="宋体" w:hAnsi="宋体" w:cs="宋体"/>
                <w:color w:val="auto"/>
                <w:kern w:val="0"/>
                <w:sz w:val="22"/>
                <w:szCs w:val="22"/>
                <w:lang w:eastAsia="zh-CN"/>
              </w:rPr>
              <w:t>用地预审层级应符合《关于推进自治区建设项目用地和规划许可“多审合一、多证合一”工作的通知》（新自然资发〔</w:t>
            </w:r>
            <w:r>
              <w:rPr>
                <w:rFonts w:hint="eastAsia" w:ascii="宋体" w:hAnsi="宋体" w:cs="宋体"/>
                <w:color w:val="auto"/>
                <w:kern w:val="0"/>
                <w:sz w:val="22"/>
                <w:szCs w:val="22"/>
                <w:lang w:val="en-US" w:eastAsia="zh-CN"/>
              </w:rPr>
              <w:t>2019</w:t>
            </w:r>
            <w:r>
              <w:rPr>
                <w:rFonts w:hint="eastAsia" w:ascii="宋体" w:hAnsi="宋体" w:cs="宋体"/>
                <w:color w:val="auto"/>
                <w:kern w:val="0"/>
                <w:sz w:val="22"/>
                <w:szCs w:val="22"/>
                <w:lang w:eastAsia="zh-CN"/>
              </w:rPr>
              <w:t>〕</w:t>
            </w:r>
            <w:r>
              <w:rPr>
                <w:rFonts w:hint="eastAsia" w:ascii="宋体" w:hAnsi="宋体" w:cs="宋体"/>
                <w:color w:val="auto"/>
                <w:kern w:val="0"/>
                <w:sz w:val="22"/>
                <w:szCs w:val="22"/>
                <w:lang w:val="en-US" w:eastAsia="zh-CN"/>
              </w:rPr>
              <w:t>184号</w:t>
            </w:r>
            <w:r>
              <w:rPr>
                <w:rFonts w:hint="eastAsia" w:ascii="宋体" w:hAnsi="宋体" w:cs="宋体"/>
                <w:color w:val="auto"/>
                <w:kern w:val="0"/>
                <w:sz w:val="22"/>
                <w:szCs w:val="22"/>
                <w:lang w:eastAsia="zh-CN"/>
              </w:rPr>
              <w:t>）及相关规定；</w:t>
            </w:r>
            <w:r>
              <w:rPr>
                <w:rFonts w:hint="eastAsia" w:ascii="宋体" w:hAnsi="宋体" w:cs="宋体"/>
                <w:color w:val="auto"/>
                <w:kern w:val="0"/>
                <w:sz w:val="22"/>
                <w:szCs w:val="22"/>
              </w:rPr>
              <w:t>项目建设依据充分</w:t>
            </w:r>
            <w:r>
              <w:rPr>
                <w:rFonts w:hint="eastAsia" w:ascii="宋体" w:hAnsi="宋体" w:cs="宋体"/>
                <w:color w:val="auto"/>
                <w:kern w:val="0"/>
                <w:sz w:val="22"/>
                <w:szCs w:val="22"/>
                <w:lang w:eastAsia="zh-CN"/>
              </w:rPr>
              <w:t>；</w:t>
            </w:r>
            <w:r>
              <w:rPr>
                <w:rFonts w:hint="eastAsia" w:ascii="宋体" w:hAnsi="宋体" w:cs="宋体"/>
                <w:color w:val="auto"/>
                <w:kern w:val="0"/>
                <w:sz w:val="22"/>
                <w:szCs w:val="22"/>
              </w:rPr>
              <w:t>建设内容、建设意义、</w:t>
            </w:r>
            <w:r>
              <w:rPr>
                <w:rFonts w:hint="eastAsia" w:ascii="宋体" w:hAnsi="宋体" w:cs="宋体"/>
                <w:color w:val="auto"/>
                <w:kern w:val="0"/>
                <w:sz w:val="22"/>
                <w:szCs w:val="22"/>
                <w:lang w:eastAsia="zh-CN"/>
              </w:rPr>
              <w:t>项目位置</w:t>
            </w:r>
            <w:r>
              <w:rPr>
                <w:rFonts w:hint="eastAsia" w:ascii="宋体" w:hAnsi="宋体" w:cs="宋体"/>
                <w:color w:val="auto"/>
                <w:kern w:val="0"/>
                <w:sz w:val="22"/>
                <w:szCs w:val="22"/>
              </w:rPr>
              <w:t>等基本情况表述清晰完整</w:t>
            </w:r>
            <w:r>
              <w:rPr>
                <w:rFonts w:hint="eastAsia" w:ascii="宋体" w:hAnsi="宋体" w:cs="宋体"/>
                <w:color w:val="auto"/>
                <w:kern w:val="0"/>
                <w:sz w:val="22"/>
                <w:szCs w:val="22"/>
                <w:lang w:eastAsia="zh-CN"/>
              </w:rPr>
              <w:t>；</w:t>
            </w:r>
            <w:r>
              <w:rPr>
                <w:rFonts w:hint="eastAsia" w:ascii="宋体" w:hAnsi="宋体" w:cs="宋体"/>
                <w:color w:val="auto"/>
                <w:kern w:val="0"/>
                <w:sz w:val="22"/>
                <w:szCs w:val="22"/>
              </w:rPr>
              <w:t>申请用地地类、面积准确。</w:t>
            </w:r>
          </w:p>
        </w:tc>
      </w:tr>
      <w:tr>
        <w:tblPrEx>
          <w:tblCellMar>
            <w:top w:w="0" w:type="dxa"/>
            <w:left w:w="0" w:type="dxa"/>
            <w:bottom w:w="0" w:type="dxa"/>
            <w:right w:w="0" w:type="dxa"/>
          </w:tblCellMar>
        </w:tblPrEx>
        <w:trPr>
          <w:trHeight w:val="1932" w:hRule="atLeast"/>
        </w:trPr>
        <w:tc>
          <w:tcPr>
            <w:tcW w:w="5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color w:val="auto"/>
                <w:sz w:val="22"/>
              </w:rPr>
            </w:pPr>
          </w:p>
        </w:tc>
        <w:tc>
          <w:tcPr>
            <w:tcW w:w="2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Times New Roman"/>
                <w:color w:val="auto"/>
                <w:sz w:val="22"/>
              </w:rPr>
            </w:pPr>
          </w:p>
        </w:tc>
        <w:tc>
          <w:tcPr>
            <w:tcW w:w="6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hint="eastAsia" w:ascii="宋体" w:eastAsia="宋体" w:cs="Times New Roman"/>
                <w:color w:val="auto"/>
                <w:sz w:val="22"/>
                <w:lang w:eastAsia="zh-CN"/>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3</w:t>
            </w:r>
            <w:r>
              <w:rPr>
                <w:rFonts w:ascii="宋体" w:hAnsi="宋体" w:cs="宋体"/>
                <w:color w:val="auto"/>
                <w:kern w:val="0"/>
                <w:sz w:val="22"/>
                <w:szCs w:val="22"/>
              </w:rPr>
              <w:t>.</w:t>
            </w:r>
            <w:r>
              <w:rPr>
                <w:rFonts w:hint="eastAsia" w:ascii="宋体" w:hAnsi="宋体" w:cs="宋体"/>
                <w:color w:val="auto"/>
                <w:kern w:val="0"/>
                <w:sz w:val="22"/>
                <w:szCs w:val="22"/>
                <w:lang w:eastAsia="zh-CN"/>
              </w:rPr>
              <w:t>应明确是否</w:t>
            </w:r>
            <w:r>
              <w:rPr>
                <w:rFonts w:hint="eastAsia" w:ascii="宋体" w:hAnsi="宋体" w:cs="宋体"/>
                <w:color w:val="auto"/>
                <w:kern w:val="0"/>
                <w:sz w:val="22"/>
                <w:szCs w:val="22"/>
              </w:rPr>
              <w:t>符合</w:t>
            </w:r>
            <w:r>
              <w:rPr>
                <w:rFonts w:hint="eastAsia" w:ascii="宋体" w:hAnsi="宋体" w:cs="宋体"/>
                <w:color w:val="auto"/>
                <w:kern w:val="0"/>
                <w:sz w:val="22"/>
                <w:szCs w:val="22"/>
                <w:lang w:eastAsia="zh-CN"/>
              </w:rPr>
              <w:t>国土空间规划管控规则。超出土地利用总体规划、城乡规划的建设项目，应衔接“三区三线”等国土空间规划管控要求，在初审意见中明确承诺在项目用地报批前，完成编制土地用途调整方案、土地用途调整听证、对规划实施影响评估和专家论证等工作。“三区三线”划定成果经批准并纳入国土空间规划“一张图”后，项目应符合国土空间规划。</w:t>
            </w:r>
          </w:p>
        </w:tc>
      </w:tr>
      <w:tr>
        <w:tblPrEx>
          <w:tblCellMar>
            <w:top w:w="0" w:type="dxa"/>
            <w:left w:w="0" w:type="dxa"/>
            <w:bottom w:w="0" w:type="dxa"/>
            <w:right w:w="0" w:type="dxa"/>
          </w:tblCellMar>
        </w:tblPrEx>
        <w:trPr>
          <w:trHeight w:val="1006" w:hRule="atLeast"/>
        </w:trPr>
        <w:tc>
          <w:tcPr>
            <w:tcW w:w="5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color w:val="auto"/>
                <w:sz w:val="22"/>
              </w:rPr>
            </w:pPr>
          </w:p>
        </w:tc>
        <w:tc>
          <w:tcPr>
            <w:tcW w:w="2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Times New Roman"/>
                <w:color w:val="auto"/>
                <w:sz w:val="22"/>
              </w:rPr>
            </w:pPr>
          </w:p>
        </w:tc>
        <w:tc>
          <w:tcPr>
            <w:tcW w:w="6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widowControl/>
              <w:jc w:val="left"/>
              <w:textAlignment w:val="top"/>
              <w:rPr>
                <w:rFonts w:ascii="宋体" w:cs="Times New Roman"/>
                <w:color w:val="auto"/>
                <w:sz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4</w:t>
            </w:r>
            <w:r>
              <w:rPr>
                <w:rFonts w:ascii="宋体" w:hAnsi="宋体" w:cs="宋体"/>
                <w:color w:val="auto"/>
                <w:kern w:val="0"/>
                <w:sz w:val="22"/>
                <w:szCs w:val="22"/>
              </w:rPr>
              <w:t>.</w:t>
            </w:r>
            <w:r>
              <w:rPr>
                <w:rFonts w:hint="eastAsia" w:ascii="宋体" w:hAnsi="宋体" w:cs="宋体"/>
                <w:color w:val="auto"/>
                <w:kern w:val="0"/>
                <w:sz w:val="22"/>
                <w:szCs w:val="22"/>
              </w:rPr>
              <w:t>需规划选址项目应明确是否符合城乡规划（适建区</w:t>
            </w:r>
            <w:r>
              <w:rPr>
                <w:rFonts w:ascii="宋体" w:hAnsi="宋体" w:cs="宋体"/>
                <w:color w:val="auto"/>
                <w:kern w:val="0"/>
                <w:sz w:val="22"/>
                <w:szCs w:val="22"/>
              </w:rPr>
              <w:t>/</w:t>
            </w:r>
            <w:r>
              <w:rPr>
                <w:rFonts w:hint="eastAsia" w:ascii="宋体" w:hAnsi="宋体" w:cs="宋体"/>
                <w:color w:val="auto"/>
                <w:kern w:val="0"/>
                <w:sz w:val="22"/>
                <w:szCs w:val="22"/>
              </w:rPr>
              <w:t>限建区</w:t>
            </w:r>
            <w:r>
              <w:rPr>
                <w:rFonts w:ascii="宋体" w:hAnsi="宋体" w:cs="宋体"/>
                <w:color w:val="auto"/>
                <w:kern w:val="0"/>
                <w:sz w:val="22"/>
                <w:szCs w:val="22"/>
              </w:rPr>
              <w:t>/</w:t>
            </w:r>
            <w:r>
              <w:rPr>
                <w:rFonts w:hint="eastAsia" w:ascii="宋体" w:hAnsi="宋体" w:cs="宋体"/>
                <w:color w:val="auto"/>
                <w:kern w:val="0"/>
                <w:sz w:val="22"/>
                <w:szCs w:val="22"/>
              </w:rPr>
              <w:t>禁建区）。如不符合，应明确是否编制规划选址论证报告，以及专家和相关部门论证意见。</w:t>
            </w:r>
          </w:p>
        </w:tc>
      </w:tr>
      <w:tr>
        <w:tblPrEx>
          <w:tblCellMar>
            <w:top w:w="0" w:type="dxa"/>
            <w:left w:w="0" w:type="dxa"/>
            <w:bottom w:w="0" w:type="dxa"/>
            <w:right w:w="0" w:type="dxa"/>
          </w:tblCellMar>
        </w:tblPrEx>
        <w:trPr>
          <w:trHeight w:val="1270" w:hRule="atLeast"/>
        </w:trPr>
        <w:tc>
          <w:tcPr>
            <w:tcW w:w="5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color w:val="auto"/>
                <w:sz w:val="22"/>
              </w:rPr>
            </w:pPr>
          </w:p>
        </w:tc>
        <w:tc>
          <w:tcPr>
            <w:tcW w:w="2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Times New Roman"/>
                <w:color w:val="auto"/>
                <w:sz w:val="22"/>
              </w:rPr>
            </w:pPr>
          </w:p>
        </w:tc>
        <w:tc>
          <w:tcPr>
            <w:tcW w:w="6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5</w:t>
            </w:r>
            <w:r>
              <w:rPr>
                <w:rFonts w:ascii="宋体" w:hAnsi="宋体" w:cs="宋体"/>
                <w:color w:val="auto"/>
                <w:kern w:val="0"/>
                <w:sz w:val="22"/>
                <w:szCs w:val="22"/>
              </w:rPr>
              <w:t>.</w:t>
            </w:r>
            <w:r>
              <w:rPr>
                <w:rFonts w:hint="eastAsia" w:ascii="宋体" w:hAnsi="宋体" w:cs="宋体"/>
                <w:color w:val="auto"/>
                <w:kern w:val="0"/>
                <w:sz w:val="22"/>
                <w:szCs w:val="22"/>
                <w:lang w:eastAsia="zh-CN"/>
              </w:rPr>
              <w:t>应</w:t>
            </w:r>
            <w:r>
              <w:rPr>
                <w:rFonts w:hint="eastAsia" w:ascii="宋体" w:hAnsi="宋体" w:cs="宋体"/>
                <w:color w:val="auto"/>
                <w:kern w:val="0"/>
                <w:sz w:val="22"/>
                <w:szCs w:val="22"/>
              </w:rPr>
              <w:t>明确是否</w:t>
            </w:r>
            <w:r>
              <w:rPr>
                <w:rFonts w:hint="eastAsia" w:ascii="宋体" w:hAnsi="宋体" w:cs="宋体"/>
                <w:color w:val="auto"/>
                <w:kern w:val="0"/>
                <w:sz w:val="22"/>
                <w:szCs w:val="22"/>
                <w:lang w:eastAsia="zh-CN"/>
              </w:rPr>
              <w:t>涉及或</w:t>
            </w:r>
            <w:r>
              <w:rPr>
                <w:rFonts w:hint="eastAsia" w:ascii="宋体" w:hAnsi="宋体" w:cs="宋体"/>
                <w:color w:val="auto"/>
                <w:kern w:val="0"/>
                <w:sz w:val="22"/>
                <w:szCs w:val="22"/>
              </w:rPr>
              <w:t>占用拟定生态保护红线，</w:t>
            </w:r>
            <w:r>
              <w:rPr>
                <w:rFonts w:hint="eastAsia" w:ascii="宋体" w:hAnsi="宋体" w:cs="宋体"/>
                <w:color w:val="auto"/>
                <w:kern w:val="0"/>
                <w:sz w:val="22"/>
                <w:szCs w:val="22"/>
                <w:lang w:eastAsia="zh-CN"/>
              </w:rPr>
              <w:t>初审意见中应提出明确意见，包括：属于允许开展的有限人为活动第几种情形；合理避让生态保护红线的做法，无法避让的原因，可能造成的生态环境影响和减轻生态环境影响的做法。</w:t>
            </w:r>
          </w:p>
        </w:tc>
      </w:tr>
      <w:tr>
        <w:tblPrEx>
          <w:tblCellMar>
            <w:top w:w="0" w:type="dxa"/>
            <w:left w:w="0" w:type="dxa"/>
            <w:bottom w:w="0" w:type="dxa"/>
            <w:right w:w="0" w:type="dxa"/>
          </w:tblCellMar>
        </w:tblPrEx>
        <w:trPr>
          <w:trHeight w:val="830" w:hRule="atLeast"/>
        </w:trPr>
        <w:tc>
          <w:tcPr>
            <w:tcW w:w="5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color w:val="auto"/>
                <w:sz w:val="22"/>
              </w:rPr>
            </w:pPr>
          </w:p>
        </w:tc>
        <w:tc>
          <w:tcPr>
            <w:tcW w:w="2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Times New Roman"/>
                <w:color w:val="auto"/>
                <w:sz w:val="22"/>
              </w:rPr>
            </w:pPr>
          </w:p>
        </w:tc>
        <w:tc>
          <w:tcPr>
            <w:tcW w:w="6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6</w:t>
            </w:r>
            <w:r>
              <w:rPr>
                <w:rFonts w:ascii="宋体" w:hAnsi="宋体" w:cs="宋体"/>
                <w:color w:val="auto"/>
                <w:kern w:val="0"/>
                <w:sz w:val="22"/>
                <w:szCs w:val="22"/>
              </w:rPr>
              <w:t>.</w:t>
            </w:r>
            <w:r>
              <w:rPr>
                <w:rFonts w:hint="eastAsia" w:ascii="宋体" w:hAnsi="宋体" w:cs="宋体"/>
                <w:color w:val="auto"/>
                <w:kern w:val="0"/>
                <w:sz w:val="22"/>
                <w:szCs w:val="22"/>
              </w:rPr>
              <w:t>明确是否占用自然保护区</w:t>
            </w:r>
            <w:r>
              <w:rPr>
                <w:rFonts w:hint="eastAsia" w:ascii="宋体" w:hAnsi="宋体" w:cs="宋体"/>
                <w:color w:val="auto"/>
                <w:kern w:val="0"/>
                <w:sz w:val="22"/>
                <w:szCs w:val="22"/>
                <w:lang w:eastAsia="zh-CN"/>
              </w:rPr>
              <w:t>或自然保护地</w:t>
            </w:r>
            <w:r>
              <w:rPr>
                <w:rFonts w:hint="eastAsia" w:ascii="宋体" w:hAnsi="宋体" w:cs="宋体"/>
                <w:color w:val="auto"/>
                <w:kern w:val="0"/>
                <w:sz w:val="22"/>
                <w:szCs w:val="22"/>
              </w:rPr>
              <w:t>，如确实无法避让的，取得</w:t>
            </w:r>
            <w:r>
              <w:rPr>
                <w:rFonts w:hint="eastAsia" w:ascii="宋体" w:hAnsi="宋体" w:cs="宋体"/>
                <w:color w:val="auto"/>
                <w:kern w:val="0"/>
                <w:sz w:val="22"/>
                <w:szCs w:val="22"/>
                <w:lang w:eastAsia="zh-CN"/>
              </w:rPr>
              <w:t>主管部门</w:t>
            </w:r>
            <w:r>
              <w:rPr>
                <w:rFonts w:hint="eastAsia" w:ascii="宋体" w:hAnsi="宋体" w:cs="宋体"/>
                <w:color w:val="auto"/>
                <w:kern w:val="0"/>
                <w:sz w:val="22"/>
                <w:szCs w:val="22"/>
              </w:rPr>
              <w:t>同意占用意见</w:t>
            </w:r>
            <w:r>
              <w:rPr>
                <w:rFonts w:hint="eastAsia" w:ascii="宋体" w:hAnsi="宋体" w:cs="宋体"/>
                <w:color w:val="auto"/>
                <w:kern w:val="0"/>
                <w:sz w:val="22"/>
                <w:szCs w:val="22"/>
                <w:lang w:eastAsia="zh-CN"/>
              </w:rPr>
              <w:t>情况</w:t>
            </w:r>
            <w:r>
              <w:rPr>
                <w:rFonts w:hint="eastAsia" w:ascii="宋体" w:hAnsi="宋体" w:cs="宋体"/>
                <w:color w:val="auto"/>
                <w:kern w:val="0"/>
                <w:sz w:val="22"/>
                <w:szCs w:val="22"/>
              </w:rPr>
              <w:t>。</w:t>
            </w:r>
          </w:p>
        </w:tc>
      </w:tr>
      <w:tr>
        <w:tblPrEx>
          <w:tblCellMar>
            <w:top w:w="0" w:type="dxa"/>
            <w:left w:w="0" w:type="dxa"/>
            <w:bottom w:w="0" w:type="dxa"/>
            <w:right w:w="0" w:type="dxa"/>
          </w:tblCellMar>
        </w:tblPrEx>
        <w:trPr>
          <w:trHeight w:val="90" w:hRule="atLeast"/>
        </w:trPr>
        <w:tc>
          <w:tcPr>
            <w:tcW w:w="5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color w:val="auto"/>
                <w:sz w:val="22"/>
              </w:rPr>
            </w:pPr>
          </w:p>
        </w:tc>
        <w:tc>
          <w:tcPr>
            <w:tcW w:w="2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Times New Roman"/>
                <w:color w:val="auto"/>
                <w:sz w:val="22"/>
              </w:rPr>
            </w:pPr>
          </w:p>
        </w:tc>
        <w:tc>
          <w:tcPr>
            <w:tcW w:w="6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7</w:t>
            </w:r>
            <w:r>
              <w:rPr>
                <w:rFonts w:ascii="宋体" w:hAnsi="宋体" w:cs="宋体"/>
                <w:color w:val="auto"/>
                <w:kern w:val="0"/>
                <w:sz w:val="22"/>
                <w:szCs w:val="22"/>
              </w:rPr>
              <w:t>.</w:t>
            </w:r>
            <w:r>
              <w:rPr>
                <w:rFonts w:hint="eastAsia" w:ascii="宋体" w:hAnsi="宋体" w:cs="宋体"/>
                <w:color w:val="auto"/>
                <w:kern w:val="0"/>
                <w:sz w:val="22"/>
                <w:szCs w:val="22"/>
              </w:rPr>
              <w:t>占用永久基本农田或占用其他耕地规模较大的建设项目（线性工程占用耕地</w:t>
            </w:r>
            <w:r>
              <w:rPr>
                <w:rFonts w:ascii="宋体" w:hAnsi="宋体" w:cs="宋体"/>
                <w:color w:val="auto"/>
                <w:kern w:val="0"/>
                <w:sz w:val="22"/>
                <w:szCs w:val="22"/>
              </w:rPr>
              <w:t>100</w:t>
            </w:r>
            <w:r>
              <w:rPr>
                <w:rFonts w:hint="eastAsia" w:ascii="宋体" w:hAnsi="宋体" w:cs="宋体"/>
                <w:color w:val="auto"/>
                <w:kern w:val="0"/>
                <w:sz w:val="22"/>
                <w:szCs w:val="22"/>
              </w:rPr>
              <w:t>公顷以上、块状工程</w:t>
            </w:r>
            <w:r>
              <w:rPr>
                <w:rFonts w:ascii="宋体" w:hAnsi="宋体" w:cs="宋体"/>
                <w:color w:val="auto"/>
                <w:kern w:val="0"/>
                <w:sz w:val="22"/>
                <w:szCs w:val="22"/>
              </w:rPr>
              <w:t>70</w:t>
            </w:r>
            <w:r>
              <w:rPr>
                <w:rFonts w:hint="eastAsia" w:ascii="宋体" w:hAnsi="宋体" w:cs="宋体"/>
                <w:color w:val="auto"/>
                <w:kern w:val="0"/>
                <w:sz w:val="22"/>
                <w:szCs w:val="22"/>
              </w:rPr>
              <w:t>公顷以上或占用耕地达到用地总面积</w:t>
            </w:r>
            <w:r>
              <w:rPr>
                <w:rFonts w:ascii="宋体" w:hAnsi="宋体" w:cs="宋体"/>
                <w:color w:val="auto"/>
                <w:kern w:val="0"/>
                <w:sz w:val="22"/>
                <w:szCs w:val="22"/>
              </w:rPr>
              <w:t>50%</w:t>
            </w:r>
            <w:r>
              <w:rPr>
                <w:rFonts w:hint="eastAsia" w:ascii="宋体" w:hAnsi="宋体" w:cs="宋体"/>
                <w:color w:val="auto"/>
                <w:kern w:val="0"/>
                <w:sz w:val="22"/>
                <w:szCs w:val="22"/>
              </w:rPr>
              <w:t>以上，不包括水库类用地项目）</w:t>
            </w:r>
            <w:r>
              <w:rPr>
                <w:rFonts w:hint="eastAsia" w:ascii="宋体" w:hAnsi="宋体" w:cs="宋体"/>
                <w:color w:val="auto"/>
                <w:kern w:val="0"/>
                <w:sz w:val="22"/>
                <w:szCs w:val="22"/>
                <w:lang w:eastAsia="zh-CN"/>
              </w:rPr>
              <w:t>，应按相关要求</w:t>
            </w:r>
            <w:r>
              <w:rPr>
                <w:rFonts w:hint="eastAsia" w:ascii="宋体" w:hAnsi="宋体" w:cs="宋体"/>
                <w:color w:val="auto"/>
                <w:kern w:val="0"/>
                <w:sz w:val="22"/>
                <w:szCs w:val="22"/>
              </w:rPr>
              <w:t>提供踏勘论证意见。</w:t>
            </w:r>
          </w:p>
        </w:tc>
      </w:tr>
      <w:tr>
        <w:tblPrEx>
          <w:tblCellMar>
            <w:top w:w="0" w:type="dxa"/>
            <w:left w:w="0" w:type="dxa"/>
            <w:bottom w:w="0" w:type="dxa"/>
            <w:right w:w="0" w:type="dxa"/>
          </w:tblCellMar>
        </w:tblPrEx>
        <w:trPr>
          <w:trHeight w:val="1259" w:hRule="atLeast"/>
        </w:trPr>
        <w:tc>
          <w:tcPr>
            <w:tcW w:w="5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color w:val="auto"/>
                <w:sz w:val="22"/>
              </w:rPr>
            </w:pPr>
          </w:p>
        </w:tc>
        <w:tc>
          <w:tcPr>
            <w:tcW w:w="2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Times New Roman"/>
                <w:color w:val="auto"/>
                <w:sz w:val="22"/>
              </w:rPr>
            </w:pPr>
          </w:p>
        </w:tc>
        <w:tc>
          <w:tcPr>
            <w:tcW w:w="6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auto"/>
                <w:sz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8</w:t>
            </w:r>
            <w:r>
              <w:rPr>
                <w:rFonts w:ascii="宋体" w:hAnsi="宋体" w:cs="宋体"/>
                <w:color w:val="auto"/>
                <w:kern w:val="0"/>
                <w:sz w:val="22"/>
                <w:szCs w:val="22"/>
              </w:rPr>
              <w:t>.</w:t>
            </w:r>
            <w:r>
              <w:rPr>
                <w:rFonts w:hint="eastAsia" w:ascii="宋体" w:hAnsi="宋体" w:cs="宋体"/>
                <w:color w:val="auto"/>
                <w:kern w:val="0"/>
                <w:sz w:val="22"/>
                <w:szCs w:val="22"/>
              </w:rPr>
              <w:t>应明确是否符合国家现行产业政策和供地政策。用地功能分区及规模依据充分</w:t>
            </w:r>
            <w:r>
              <w:rPr>
                <w:rFonts w:hint="eastAsia" w:ascii="宋体" w:hAnsi="宋体" w:cs="宋体"/>
                <w:color w:val="auto"/>
                <w:kern w:val="0"/>
                <w:sz w:val="22"/>
                <w:szCs w:val="22"/>
                <w:lang w:eastAsia="zh-CN"/>
              </w:rPr>
              <w:t>。</w:t>
            </w:r>
            <w:r>
              <w:rPr>
                <w:rFonts w:hint="eastAsia" w:ascii="宋体" w:hAnsi="宋体" w:cs="宋体"/>
                <w:color w:val="auto"/>
                <w:kern w:val="0"/>
                <w:sz w:val="22"/>
                <w:szCs w:val="22"/>
              </w:rPr>
              <w:t>对国家和地方尚未颁布土地使用标准和建设标准的建设项目，应符合《自然资源部办公厅关于规范开展建设项目节地评价工作的通知》（自然资办发〔</w:t>
            </w:r>
            <w:r>
              <w:rPr>
                <w:rFonts w:ascii="宋体" w:hAnsi="宋体" w:cs="宋体"/>
                <w:color w:val="auto"/>
                <w:kern w:val="0"/>
                <w:sz w:val="22"/>
                <w:szCs w:val="22"/>
              </w:rPr>
              <w:t>2021</w:t>
            </w:r>
            <w:r>
              <w:rPr>
                <w:rFonts w:hint="eastAsia" w:ascii="宋体" w:hAnsi="宋体" w:cs="宋体"/>
                <w:color w:val="auto"/>
                <w:kern w:val="0"/>
                <w:sz w:val="22"/>
                <w:szCs w:val="22"/>
              </w:rPr>
              <w:t>〕</w:t>
            </w:r>
            <w:r>
              <w:rPr>
                <w:rFonts w:ascii="宋体" w:hAnsi="宋体" w:cs="宋体"/>
                <w:color w:val="auto"/>
                <w:kern w:val="0"/>
                <w:sz w:val="22"/>
                <w:szCs w:val="22"/>
              </w:rPr>
              <w:t>14</w:t>
            </w:r>
            <w:r>
              <w:rPr>
                <w:rFonts w:hint="eastAsia" w:ascii="宋体" w:hAnsi="宋体" w:cs="宋体"/>
                <w:color w:val="auto"/>
                <w:kern w:val="0"/>
                <w:sz w:val="22"/>
                <w:szCs w:val="22"/>
              </w:rPr>
              <w:t>号）要求</w:t>
            </w:r>
            <w:r>
              <w:rPr>
                <w:rFonts w:hint="eastAsia" w:ascii="宋体" w:hAnsi="宋体" w:cs="宋体"/>
                <w:color w:val="auto"/>
                <w:kern w:val="0"/>
                <w:sz w:val="22"/>
                <w:szCs w:val="22"/>
                <w:lang w:eastAsia="zh-CN"/>
              </w:rPr>
              <w:t>，已在可研阶段编制节约集约用地论证分析专章的，不再另外开展项目节地评价。</w:t>
            </w:r>
          </w:p>
        </w:tc>
      </w:tr>
      <w:tr>
        <w:tblPrEx>
          <w:tblCellMar>
            <w:top w:w="0" w:type="dxa"/>
            <w:left w:w="0" w:type="dxa"/>
            <w:bottom w:w="0" w:type="dxa"/>
            <w:right w:w="0" w:type="dxa"/>
          </w:tblCellMar>
        </w:tblPrEx>
        <w:trPr>
          <w:trHeight w:val="708" w:hRule="atLeast"/>
        </w:trPr>
        <w:tc>
          <w:tcPr>
            <w:tcW w:w="5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color w:val="auto"/>
                <w:sz w:val="22"/>
              </w:rPr>
            </w:pPr>
          </w:p>
        </w:tc>
        <w:tc>
          <w:tcPr>
            <w:tcW w:w="2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Times New Roman"/>
                <w:color w:val="auto"/>
                <w:sz w:val="22"/>
              </w:rPr>
            </w:pPr>
          </w:p>
        </w:tc>
        <w:tc>
          <w:tcPr>
            <w:tcW w:w="6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eastAsia="宋体" w:cs="Times New Roman"/>
                <w:color w:val="auto"/>
                <w:sz w:val="22"/>
                <w:lang w:eastAsia="zh-CN"/>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9</w:t>
            </w:r>
            <w:r>
              <w:rPr>
                <w:rFonts w:ascii="宋体" w:hAnsi="宋体" w:cs="宋体"/>
                <w:color w:val="auto"/>
                <w:kern w:val="0"/>
                <w:sz w:val="22"/>
                <w:szCs w:val="22"/>
              </w:rPr>
              <w:t>.</w:t>
            </w:r>
            <w:r>
              <w:rPr>
                <w:rFonts w:hint="eastAsia" w:ascii="宋体" w:hAnsi="宋体" w:cs="宋体"/>
                <w:color w:val="auto"/>
                <w:kern w:val="0"/>
                <w:sz w:val="22"/>
                <w:szCs w:val="22"/>
              </w:rPr>
              <w:t>明确是否将</w:t>
            </w:r>
            <w:r>
              <w:rPr>
                <w:rFonts w:hint="eastAsia" w:ascii="宋体" w:hAnsi="宋体" w:cs="宋体"/>
                <w:color w:val="auto"/>
                <w:kern w:val="0"/>
                <w:sz w:val="22"/>
                <w:szCs w:val="22"/>
                <w:lang w:eastAsia="zh-CN"/>
              </w:rPr>
              <w:t>补充耕地、</w:t>
            </w:r>
            <w:r>
              <w:rPr>
                <w:rFonts w:hint="eastAsia" w:ascii="宋体" w:hAnsi="宋体" w:cs="宋体"/>
                <w:color w:val="auto"/>
                <w:kern w:val="0"/>
                <w:sz w:val="22"/>
                <w:szCs w:val="22"/>
              </w:rPr>
              <w:t>征地补偿、土地复垦等相关费用足额纳入项目工程概算。</w:t>
            </w:r>
            <w:r>
              <w:rPr>
                <w:rFonts w:hint="eastAsia" w:ascii="宋体" w:hAnsi="宋体" w:cs="宋体"/>
                <w:color w:val="auto"/>
                <w:kern w:val="0"/>
                <w:sz w:val="22"/>
                <w:szCs w:val="22"/>
                <w:lang w:eastAsia="zh-CN"/>
              </w:rPr>
              <w:t>建设单位应出具承诺。</w:t>
            </w:r>
          </w:p>
        </w:tc>
      </w:tr>
      <w:tr>
        <w:tblPrEx>
          <w:tblCellMar>
            <w:top w:w="0" w:type="dxa"/>
            <w:left w:w="0" w:type="dxa"/>
            <w:bottom w:w="0" w:type="dxa"/>
            <w:right w:w="0" w:type="dxa"/>
          </w:tblCellMar>
        </w:tblPrEx>
        <w:trPr>
          <w:trHeight w:val="647" w:hRule="atLeast"/>
        </w:trPr>
        <w:tc>
          <w:tcPr>
            <w:tcW w:w="5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color w:val="auto"/>
                <w:sz w:val="22"/>
              </w:rPr>
            </w:pPr>
          </w:p>
        </w:tc>
        <w:tc>
          <w:tcPr>
            <w:tcW w:w="2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Times New Roman"/>
                <w:color w:val="auto"/>
                <w:sz w:val="22"/>
              </w:rPr>
            </w:pPr>
          </w:p>
        </w:tc>
        <w:tc>
          <w:tcPr>
            <w:tcW w:w="6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auto"/>
                <w:sz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10</w:t>
            </w:r>
            <w:r>
              <w:rPr>
                <w:rFonts w:ascii="宋体" w:hAnsi="宋体" w:cs="宋体"/>
                <w:color w:val="auto"/>
                <w:kern w:val="0"/>
                <w:sz w:val="22"/>
                <w:szCs w:val="22"/>
              </w:rPr>
              <w:t>.</w:t>
            </w:r>
            <w:r>
              <w:rPr>
                <w:rFonts w:hint="eastAsia" w:ascii="宋体" w:hAnsi="宋体" w:cs="宋体"/>
                <w:color w:val="auto"/>
                <w:kern w:val="0"/>
                <w:sz w:val="22"/>
                <w:szCs w:val="22"/>
              </w:rPr>
              <w:t>明确是否涉及违法用地，如涉及，应明确是否查处到位，并附具相关证明材料。</w:t>
            </w:r>
          </w:p>
        </w:tc>
      </w:tr>
      <w:tr>
        <w:tblPrEx>
          <w:tblCellMar>
            <w:top w:w="0" w:type="dxa"/>
            <w:left w:w="0" w:type="dxa"/>
            <w:bottom w:w="0" w:type="dxa"/>
            <w:right w:w="0" w:type="dxa"/>
          </w:tblCellMar>
        </w:tblPrEx>
        <w:trPr>
          <w:trHeight w:val="670" w:hRule="atLeast"/>
        </w:trPr>
        <w:tc>
          <w:tcPr>
            <w:tcW w:w="5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color w:val="auto"/>
                <w:sz w:val="22"/>
              </w:rPr>
            </w:pPr>
          </w:p>
        </w:tc>
        <w:tc>
          <w:tcPr>
            <w:tcW w:w="265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Times New Roman"/>
                <w:color w:val="auto"/>
                <w:sz w:val="22"/>
              </w:rPr>
            </w:pPr>
          </w:p>
        </w:tc>
        <w:tc>
          <w:tcPr>
            <w:tcW w:w="6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auto"/>
                <w:sz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11</w:t>
            </w:r>
            <w:r>
              <w:rPr>
                <w:rFonts w:ascii="宋体" w:hAnsi="宋体" w:cs="宋体"/>
                <w:color w:val="auto"/>
                <w:kern w:val="0"/>
                <w:sz w:val="22"/>
                <w:szCs w:val="22"/>
              </w:rPr>
              <w:t>.</w:t>
            </w:r>
            <w:r>
              <w:rPr>
                <w:rFonts w:hint="eastAsia" w:ascii="宋体" w:hAnsi="宋体" w:cs="宋体"/>
                <w:color w:val="auto"/>
                <w:kern w:val="0"/>
                <w:sz w:val="22"/>
                <w:szCs w:val="22"/>
              </w:rPr>
              <w:t>明确项目是否涉及重新预审，如涉及应说明原因及原用地预审情况。</w:t>
            </w:r>
          </w:p>
        </w:tc>
      </w:tr>
      <w:tr>
        <w:tblPrEx>
          <w:tblCellMar>
            <w:top w:w="0" w:type="dxa"/>
            <w:left w:w="0" w:type="dxa"/>
            <w:bottom w:w="0" w:type="dxa"/>
            <w:right w:w="0" w:type="dxa"/>
          </w:tblCellMar>
        </w:tblPrEx>
        <w:trPr>
          <w:trHeight w:val="859"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Times New Roman"/>
                <w:color w:val="auto"/>
                <w:sz w:val="22"/>
              </w:rPr>
            </w:pPr>
            <w:r>
              <w:rPr>
                <w:rFonts w:ascii="宋体" w:cs="Times New Roman"/>
                <w:color w:val="auto"/>
                <w:sz w:val="22"/>
              </w:rPr>
              <w:t>三</w:t>
            </w:r>
          </w:p>
        </w:tc>
        <w:tc>
          <w:tcPr>
            <w:tcW w:w="2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cs="Times New Roman"/>
                <w:color w:val="auto"/>
                <w:sz w:val="22"/>
              </w:rPr>
            </w:pPr>
            <w:r>
              <w:rPr>
                <w:rStyle w:val="14"/>
                <w:rFonts w:hint="eastAsia" w:hAnsi="Calibri"/>
                <w:color w:val="auto"/>
              </w:rPr>
              <w:t>□</w:t>
            </w:r>
            <w:r>
              <w:rPr>
                <w:rStyle w:val="15"/>
                <w:rFonts w:hint="eastAsia"/>
                <w:color w:val="auto"/>
              </w:rPr>
              <w:t>项目单位申请报告</w:t>
            </w:r>
          </w:p>
        </w:tc>
        <w:tc>
          <w:tcPr>
            <w:tcW w:w="6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auto"/>
                <w:kern w:val="0"/>
                <w:sz w:val="22"/>
                <w:szCs w:val="22"/>
                <w:lang w:val="en-US" w:eastAsia="zh-CN"/>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12</w:t>
            </w:r>
            <w:r>
              <w:rPr>
                <w:rFonts w:ascii="宋体" w:hAnsi="宋体" w:cs="宋体"/>
                <w:color w:val="auto"/>
                <w:kern w:val="0"/>
                <w:sz w:val="22"/>
                <w:szCs w:val="22"/>
              </w:rPr>
              <w:t>.</w:t>
            </w:r>
            <w:r>
              <w:rPr>
                <w:rFonts w:hint="eastAsia" w:ascii="宋体" w:hAnsi="宋体" w:cs="宋体"/>
                <w:color w:val="auto"/>
                <w:kern w:val="0"/>
                <w:sz w:val="22"/>
                <w:szCs w:val="22"/>
              </w:rPr>
              <w:t>审查要点同</w:t>
            </w:r>
            <w:r>
              <w:rPr>
                <w:rFonts w:hint="eastAsia" w:ascii="宋体" w:hAnsi="宋体" w:cs="宋体"/>
                <w:color w:val="auto"/>
                <w:kern w:val="0"/>
                <w:sz w:val="22"/>
                <w:szCs w:val="22"/>
                <w:lang w:eastAsia="zh-CN"/>
              </w:rPr>
              <w:t>上。</w:t>
            </w:r>
          </w:p>
        </w:tc>
      </w:tr>
      <w:tr>
        <w:tblPrEx>
          <w:tblCellMar>
            <w:top w:w="0" w:type="dxa"/>
            <w:left w:w="0" w:type="dxa"/>
            <w:bottom w:w="0" w:type="dxa"/>
            <w:right w:w="0" w:type="dxa"/>
          </w:tblCellMar>
        </w:tblPrEx>
        <w:trPr>
          <w:trHeight w:val="1076"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Times New Roman"/>
                <w:color w:val="auto"/>
                <w:sz w:val="22"/>
              </w:rPr>
            </w:pPr>
            <w:r>
              <w:rPr>
                <w:rFonts w:hint="eastAsia" w:ascii="宋体" w:hAnsi="宋体" w:cs="宋体"/>
                <w:color w:val="auto"/>
                <w:kern w:val="0"/>
                <w:sz w:val="22"/>
                <w:szCs w:val="22"/>
              </w:rPr>
              <w:t>四</w:t>
            </w:r>
          </w:p>
        </w:tc>
        <w:tc>
          <w:tcPr>
            <w:tcW w:w="2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auto"/>
                <w:sz w:val="22"/>
              </w:rPr>
            </w:pPr>
            <w:r>
              <w:rPr>
                <w:rFonts w:hint="eastAsia" w:ascii="宋体" w:hAnsi="宋体" w:cs="宋体"/>
                <w:color w:val="auto"/>
                <w:kern w:val="0"/>
                <w:sz w:val="22"/>
                <w:szCs w:val="22"/>
              </w:rPr>
              <w:t>□建设项目依据（项目列入经批准的相关规划或相关产业政策文件）</w:t>
            </w:r>
          </w:p>
        </w:tc>
        <w:tc>
          <w:tcPr>
            <w:tcW w:w="6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auto"/>
                <w:sz w:val="22"/>
              </w:rPr>
            </w:pPr>
            <w:r>
              <w:rPr>
                <w:rFonts w:hint="eastAsia" w:ascii="宋体" w:hAnsi="宋体" w:cs="宋体"/>
                <w:color w:val="auto"/>
                <w:kern w:val="0"/>
                <w:sz w:val="22"/>
                <w:szCs w:val="22"/>
              </w:rPr>
              <w:t>□</w:t>
            </w:r>
            <w:r>
              <w:rPr>
                <w:rFonts w:ascii="宋体" w:hAnsi="宋体" w:cs="宋体"/>
                <w:color w:val="auto"/>
                <w:kern w:val="0"/>
                <w:sz w:val="22"/>
                <w:szCs w:val="22"/>
              </w:rPr>
              <w:t>1</w:t>
            </w:r>
            <w:r>
              <w:rPr>
                <w:rFonts w:hint="eastAsia" w:ascii="宋体" w:hAnsi="宋体" w:cs="宋体"/>
                <w:color w:val="auto"/>
                <w:kern w:val="0"/>
                <w:sz w:val="22"/>
                <w:szCs w:val="22"/>
                <w:lang w:val="en-US" w:eastAsia="zh-CN"/>
              </w:rPr>
              <w:t>3</w:t>
            </w:r>
            <w:r>
              <w:rPr>
                <w:rFonts w:ascii="宋体" w:hAnsi="宋体" w:cs="宋体"/>
                <w:color w:val="auto"/>
                <w:kern w:val="0"/>
                <w:sz w:val="22"/>
                <w:szCs w:val="22"/>
              </w:rPr>
              <w:t>.</w:t>
            </w:r>
            <w:r>
              <w:rPr>
                <w:rFonts w:hint="eastAsia" w:ascii="宋体" w:hAnsi="宋体" w:cs="宋体"/>
                <w:color w:val="auto"/>
                <w:kern w:val="0"/>
                <w:sz w:val="22"/>
                <w:szCs w:val="22"/>
              </w:rPr>
              <w:t>建设依据应能够支撑项目建设，并在建设依据文件中标明申报项目出处。</w:t>
            </w:r>
          </w:p>
        </w:tc>
      </w:tr>
      <w:tr>
        <w:tblPrEx>
          <w:tblCellMar>
            <w:top w:w="0" w:type="dxa"/>
            <w:left w:w="0" w:type="dxa"/>
            <w:bottom w:w="0" w:type="dxa"/>
            <w:right w:w="0" w:type="dxa"/>
          </w:tblCellMar>
        </w:tblPrEx>
        <w:trPr>
          <w:trHeight w:val="980"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Times New Roman"/>
                <w:color w:val="auto"/>
                <w:sz w:val="22"/>
              </w:rPr>
            </w:pPr>
            <w:r>
              <w:rPr>
                <w:rFonts w:hint="eastAsia" w:ascii="宋体" w:hAnsi="宋体" w:cs="宋体"/>
                <w:color w:val="auto"/>
                <w:kern w:val="0"/>
                <w:sz w:val="22"/>
                <w:szCs w:val="22"/>
              </w:rPr>
              <w:t>五</w:t>
            </w:r>
          </w:p>
        </w:tc>
        <w:tc>
          <w:tcPr>
            <w:tcW w:w="2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auto"/>
                <w:sz w:val="22"/>
              </w:rPr>
            </w:pPr>
            <w:r>
              <w:rPr>
                <w:rFonts w:hint="eastAsia" w:ascii="宋体" w:hAnsi="宋体" w:cs="宋体"/>
                <w:color w:val="auto"/>
                <w:kern w:val="0"/>
                <w:sz w:val="22"/>
                <w:szCs w:val="22"/>
              </w:rPr>
              <w:t>□建设项目用地界限图</w:t>
            </w:r>
          </w:p>
        </w:tc>
        <w:tc>
          <w:tcPr>
            <w:tcW w:w="6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auto"/>
                <w:sz w:val="22"/>
              </w:rPr>
            </w:pPr>
            <w:r>
              <w:rPr>
                <w:rFonts w:hint="eastAsia" w:ascii="宋体" w:hAnsi="宋体" w:cs="宋体"/>
                <w:color w:val="auto"/>
                <w:kern w:val="0"/>
                <w:sz w:val="22"/>
                <w:szCs w:val="22"/>
              </w:rPr>
              <w:t>□</w:t>
            </w:r>
            <w:r>
              <w:rPr>
                <w:rFonts w:ascii="宋体" w:hAnsi="宋体" w:cs="宋体"/>
                <w:color w:val="auto"/>
                <w:kern w:val="0"/>
                <w:sz w:val="22"/>
                <w:szCs w:val="22"/>
              </w:rPr>
              <w:t>1</w:t>
            </w:r>
            <w:r>
              <w:rPr>
                <w:rFonts w:hint="eastAsia" w:ascii="宋体" w:hAnsi="宋体" w:cs="宋体"/>
                <w:color w:val="auto"/>
                <w:kern w:val="0"/>
                <w:sz w:val="22"/>
                <w:szCs w:val="22"/>
                <w:lang w:val="en-US" w:eastAsia="zh-CN"/>
              </w:rPr>
              <w:t>4</w:t>
            </w:r>
            <w:r>
              <w:rPr>
                <w:rFonts w:ascii="宋体" w:hAnsi="宋体" w:cs="宋体"/>
                <w:color w:val="auto"/>
                <w:kern w:val="0"/>
                <w:sz w:val="22"/>
                <w:szCs w:val="22"/>
              </w:rPr>
              <w:t>.</w:t>
            </w:r>
            <w:r>
              <w:rPr>
                <w:rFonts w:hint="eastAsia" w:ascii="宋体" w:hAnsi="宋体" w:cs="宋体"/>
                <w:color w:val="auto"/>
                <w:kern w:val="0"/>
                <w:sz w:val="22"/>
                <w:szCs w:val="22"/>
              </w:rPr>
              <w:t>图纸标注指北针、比例尺、重要拐点坐标、四至坐标等，并由规划编制单位、县</w:t>
            </w:r>
            <w:r>
              <w:rPr>
                <w:rFonts w:ascii="宋体" w:hAnsi="宋体" w:cs="宋体"/>
                <w:color w:val="auto"/>
                <w:kern w:val="0"/>
                <w:sz w:val="22"/>
                <w:szCs w:val="22"/>
              </w:rPr>
              <w:t>(</w:t>
            </w:r>
            <w:r>
              <w:rPr>
                <w:rFonts w:hint="eastAsia" w:ascii="宋体" w:hAnsi="宋体" w:cs="宋体"/>
                <w:color w:val="auto"/>
                <w:kern w:val="0"/>
                <w:sz w:val="22"/>
                <w:szCs w:val="22"/>
              </w:rPr>
              <w:t>市、区）自然资源主管部门分别盖章。</w:t>
            </w:r>
          </w:p>
        </w:tc>
      </w:tr>
      <w:tr>
        <w:tblPrEx>
          <w:tblCellMar>
            <w:top w:w="0" w:type="dxa"/>
            <w:left w:w="0" w:type="dxa"/>
            <w:bottom w:w="0" w:type="dxa"/>
            <w:right w:w="0" w:type="dxa"/>
          </w:tblCellMar>
        </w:tblPrEx>
        <w:trPr>
          <w:trHeight w:val="1259"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Times New Roman"/>
                <w:color w:val="auto"/>
                <w:sz w:val="22"/>
              </w:rPr>
            </w:pPr>
            <w:r>
              <w:rPr>
                <w:rFonts w:hint="eastAsia" w:ascii="宋体" w:hAnsi="宋体" w:cs="宋体"/>
                <w:color w:val="auto"/>
                <w:kern w:val="0"/>
                <w:sz w:val="22"/>
                <w:szCs w:val="22"/>
              </w:rPr>
              <w:t>六</w:t>
            </w:r>
          </w:p>
        </w:tc>
        <w:tc>
          <w:tcPr>
            <w:tcW w:w="2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auto"/>
                <w:sz w:val="22"/>
              </w:rPr>
            </w:pPr>
            <w:r>
              <w:rPr>
                <w:rFonts w:hint="eastAsia" w:ascii="宋体" w:hAnsi="宋体" w:cs="宋体"/>
                <w:color w:val="auto"/>
                <w:kern w:val="0"/>
                <w:sz w:val="22"/>
                <w:szCs w:val="22"/>
              </w:rPr>
              <w:t>□地（州、市）城镇体系规划</w:t>
            </w:r>
            <w:r>
              <w:rPr>
                <w:rFonts w:ascii="宋体" w:hAnsi="宋体" w:cs="宋体"/>
                <w:color w:val="auto"/>
                <w:kern w:val="0"/>
                <w:sz w:val="22"/>
                <w:szCs w:val="22"/>
              </w:rPr>
              <w:t>(</w:t>
            </w:r>
            <w:r>
              <w:rPr>
                <w:rFonts w:hint="eastAsia" w:ascii="宋体" w:hAnsi="宋体" w:cs="宋体"/>
                <w:color w:val="auto"/>
                <w:kern w:val="0"/>
                <w:sz w:val="22"/>
                <w:szCs w:val="22"/>
              </w:rPr>
              <w:t>城市总体规划</w:t>
            </w:r>
            <w:r>
              <w:rPr>
                <w:rFonts w:ascii="宋体" w:hAnsi="宋体" w:cs="宋体"/>
                <w:color w:val="auto"/>
                <w:kern w:val="0"/>
                <w:sz w:val="22"/>
                <w:szCs w:val="22"/>
              </w:rPr>
              <w:t xml:space="preserve">) </w:t>
            </w:r>
            <w:r>
              <w:rPr>
                <w:rFonts w:hint="eastAsia" w:ascii="宋体" w:hAnsi="宋体" w:cs="宋体"/>
                <w:color w:val="auto"/>
                <w:kern w:val="0"/>
                <w:sz w:val="22"/>
                <w:szCs w:val="22"/>
              </w:rPr>
              <w:t>空间管制规划图或县（市、区）城市总体规划空间管制规划图和专项规划图</w:t>
            </w:r>
          </w:p>
        </w:tc>
        <w:tc>
          <w:tcPr>
            <w:tcW w:w="6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auto"/>
                <w:sz w:val="22"/>
              </w:rPr>
            </w:pPr>
            <w:r>
              <w:rPr>
                <w:rFonts w:hint="eastAsia" w:ascii="宋体" w:hAnsi="宋体" w:cs="宋体"/>
                <w:color w:val="auto"/>
                <w:kern w:val="0"/>
                <w:sz w:val="22"/>
                <w:szCs w:val="22"/>
              </w:rPr>
              <w:t>□1</w:t>
            </w:r>
            <w:r>
              <w:rPr>
                <w:rFonts w:hint="eastAsia" w:ascii="宋体" w:hAnsi="宋体" w:cs="宋体"/>
                <w:color w:val="auto"/>
                <w:kern w:val="0"/>
                <w:sz w:val="22"/>
                <w:szCs w:val="22"/>
                <w:lang w:val="en-US" w:eastAsia="zh-CN"/>
              </w:rPr>
              <w:t>5</w:t>
            </w:r>
            <w:r>
              <w:rPr>
                <w:rFonts w:ascii="宋体" w:cs="宋体"/>
                <w:color w:val="auto"/>
                <w:kern w:val="0"/>
                <w:sz w:val="22"/>
                <w:szCs w:val="22"/>
              </w:rPr>
              <w:t>.</w:t>
            </w:r>
            <w:r>
              <w:rPr>
                <w:rFonts w:hint="eastAsia" w:ascii="宋体" w:hAnsi="宋体" w:cs="宋体"/>
                <w:color w:val="auto"/>
                <w:kern w:val="0"/>
                <w:sz w:val="22"/>
                <w:szCs w:val="22"/>
              </w:rPr>
              <w:t>标明项目用地位置，县（市、区）自然资源主管部门确认盖章。</w:t>
            </w:r>
          </w:p>
        </w:tc>
      </w:tr>
      <w:tr>
        <w:tblPrEx>
          <w:tblCellMar>
            <w:top w:w="0" w:type="dxa"/>
            <w:left w:w="0" w:type="dxa"/>
            <w:bottom w:w="0" w:type="dxa"/>
            <w:right w:w="0" w:type="dxa"/>
          </w:tblCellMar>
        </w:tblPrEx>
        <w:trPr>
          <w:trHeight w:val="920"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Times New Roman"/>
                <w:color w:val="auto"/>
                <w:sz w:val="22"/>
              </w:rPr>
            </w:pPr>
            <w:r>
              <w:rPr>
                <w:rFonts w:hint="eastAsia" w:ascii="宋体" w:hAnsi="宋体" w:cs="宋体"/>
                <w:color w:val="auto"/>
                <w:kern w:val="0"/>
                <w:sz w:val="22"/>
                <w:szCs w:val="22"/>
              </w:rPr>
              <w:t>七</w:t>
            </w:r>
          </w:p>
        </w:tc>
        <w:tc>
          <w:tcPr>
            <w:tcW w:w="2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auto"/>
                <w:sz w:val="22"/>
              </w:rPr>
            </w:pPr>
            <w:r>
              <w:rPr>
                <w:rFonts w:hint="eastAsia" w:ascii="宋体" w:hAnsi="宋体" w:cs="宋体"/>
                <w:color w:val="auto"/>
                <w:kern w:val="0"/>
                <w:sz w:val="22"/>
                <w:szCs w:val="22"/>
              </w:rPr>
              <w:t>□土地利用总体规划局部图和土地利用现状图</w:t>
            </w:r>
          </w:p>
        </w:tc>
        <w:tc>
          <w:tcPr>
            <w:tcW w:w="6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auto"/>
                <w:sz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16</w:t>
            </w:r>
            <w:r>
              <w:rPr>
                <w:rFonts w:ascii="宋体" w:hAnsi="宋体" w:cs="宋体"/>
                <w:color w:val="auto"/>
                <w:kern w:val="0"/>
                <w:sz w:val="22"/>
                <w:szCs w:val="22"/>
              </w:rPr>
              <w:t>.</w:t>
            </w:r>
            <w:r>
              <w:rPr>
                <w:rFonts w:hint="eastAsia" w:ascii="宋体" w:hAnsi="宋体" w:cs="宋体"/>
                <w:color w:val="auto"/>
                <w:kern w:val="0"/>
                <w:sz w:val="22"/>
                <w:szCs w:val="22"/>
              </w:rPr>
              <w:t>标明项目范围。</w:t>
            </w:r>
          </w:p>
        </w:tc>
      </w:tr>
      <w:tr>
        <w:tblPrEx>
          <w:tblCellMar>
            <w:top w:w="0" w:type="dxa"/>
            <w:left w:w="0" w:type="dxa"/>
            <w:bottom w:w="0" w:type="dxa"/>
            <w:right w:w="0" w:type="dxa"/>
          </w:tblCellMar>
        </w:tblPrEx>
        <w:trPr>
          <w:trHeight w:val="824"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Times New Roman"/>
                <w:color w:val="auto"/>
                <w:sz w:val="22"/>
              </w:rPr>
            </w:pPr>
            <w:r>
              <w:rPr>
                <w:rFonts w:hint="eastAsia" w:ascii="宋体" w:hAnsi="宋体" w:cs="宋体"/>
                <w:color w:val="auto"/>
                <w:kern w:val="0"/>
                <w:sz w:val="22"/>
                <w:szCs w:val="22"/>
              </w:rPr>
              <w:t>八</w:t>
            </w:r>
          </w:p>
        </w:tc>
        <w:tc>
          <w:tcPr>
            <w:tcW w:w="2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auto"/>
                <w:sz w:val="22"/>
              </w:rPr>
            </w:pPr>
            <w:r>
              <w:rPr>
                <w:rFonts w:hint="eastAsia" w:ascii="宋体" w:hAnsi="宋体" w:cs="宋体"/>
                <w:color w:val="auto"/>
                <w:kern w:val="0"/>
                <w:sz w:val="22"/>
                <w:szCs w:val="22"/>
              </w:rPr>
              <w:t>□项目用地边界拐点坐标表</w:t>
            </w:r>
          </w:p>
        </w:tc>
        <w:tc>
          <w:tcPr>
            <w:tcW w:w="6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auto"/>
                <w:sz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17</w:t>
            </w:r>
            <w:r>
              <w:rPr>
                <w:rFonts w:ascii="宋体" w:hAnsi="宋体" w:cs="宋体"/>
                <w:color w:val="auto"/>
                <w:kern w:val="0"/>
                <w:sz w:val="22"/>
                <w:szCs w:val="22"/>
              </w:rPr>
              <w:t>. 2000</w:t>
            </w:r>
            <w:r>
              <w:rPr>
                <w:rFonts w:hint="eastAsia" w:ascii="宋体" w:hAnsi="宋体" w:cs="宋体"/>
                <w:color w:val="auto"/>
                <w:kern w:val="0"/>
                <w:sz w:val="22"/>
                <w:szCs w:val="22"/>
              </w:rPr>
              <w:t>国家大地坐标系。</w:t>
            </w:r>
          </w:p>
        </w:tc>
      </w:tr>
      <w:tr>
        <w:tblPrEx>
          <w:tblCellMar>
            <w:top w:w="0" w:type="dxa"/>
            <w:left w:w="0" w:type="dxa"/>
            <w:bottom w:w="0" w:type="dxa"/>
            <w:right w:w="0" w:type="dxa"/>
          </w:tblCellMar>
        </w:tblPrEx>
        <w:trPr>
          <w:trHeight w:val="1346"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Times New Roman"/>
                <w:color w:val="auto"/>
                <w:sz w:val="22"/>
              </w:rPr>
            </w:pPr>
            <w:r>
              <w:rPr>
                <w:rFonts w:hint="eastAsia" w:ascii="宋体" w:hAnsi="宋体" w:cs="宋体"/>
                <w:color w:val="auto"/>
                <w:kern w:val="0"/>
                <w:sz w:val="22"/>
                <w:szCs w:val="22"/>
              </w:rPr>
              <w:t>九</w:t>
            </w:r>
          </w:p>
        </w:tc>
        <w:tc>
          <w:tcPr>
            <w:tcW w:w="2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rPr>
              <w:t>□</w:t>
            </w:r>
            <w:r>
              <w:rPr>
                <w:rFonts w:hint="eastAsia" w:ascii="宋体" w:hAnsi="宋体" w:cs="宋体"/>
                <w:color w:val="auto"/>
                <w:kern w:val="0"/>
                <w:sz w:val="22"/>
                <w:szCs w:val="22"/>
                <w:lang w:eastAsia="zh-CN"/>
              </w:rPr>
              <w:t>符合国土空间规划管控规则</w:t>
            </w:r>
          </w:p>
          <w:p>
            <w:pPr>
              <w:widowControl/>
              <w:textAlignment w:val="center"/>
              <w:rPr>
                <w:rFonts w:ascii="宋体" w:cs="Times New Roman"/>
                <w:color w:val="auto"/>
                <w:sz w:val="22"/>
              </w:rPr>
            </w:pPr>
          </w:p>
        </w:tc>
        <w:tc>
          <w:tcPr>
            <w:tcW w:w="6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cs="宋体"/>
                <w:color w:val="auto"/>
                <w:kern w:val="0"/>
                <w:sz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18</w:t>
            </w:r>
            <w:r>
              <w:rPr>
                <w:rFonts w:ascii="宋体" w:cs="宋体"/>
                <w:color w:val="auto"/>
                <w:kern w:val="0"/>
                <w:sz w:val="22"/>
                <w:szCs w:val="22"/>
              </w:rPr>
              <w:t>.</w:t>
            </w:r>
            <w:r>
              <w:rPr>
                <w:rFonts w:hint="eastAsia" w:ascii="宋体" w:hAnsi="宋体" w:cs="宋体"/>
                <w:color w:val="auto"/>
                <w:kern w:val="0"/>
                <w:sz w:val="22"/>
                <w:szCs w:val="22"/>
              </w:rPr>
              <w:t>须提供</w:t>
            </w:r>
            <w:r>
              <w:rPr>
                <w:rFonts w:hint="eastAsia" w:ascii="宋体" w:hAnsi="宋体" w:cs="宋体"/>
                <w:color w:val="auto"/>
                <w:kern w:val="0"/>
                <w:sz w:val="22"/>
                <w:szCs w:val="22"/>
                <w:lang w:eastAsia="zh-CN"/>
              </w:rPr>
              <w:t>县（市、区）人民政府将项目用地布局和规模统筹纳入在编的国土空间规划及“一张图”的承诺</w:t>
            </w:r>
            <w:r>
              <w:rPr>
                <w:rFonts w:hint="eastAsia" w:ascii="宋体" w:cs="宋体"/>
                <w:color w:val="auto"/>
                <w:kern w:val="0"/>
                <w:sz w:val="22"/>
              </w:rPr>
              <w:t>。</w:t>
            </w:r>
          </w:p>
          <w:p>
            <w:pPr>
              <w:widowControl/>
              <w:jc w:val="left"/>
              <w:textAlignment w:val="center"/>
              <w:rPr>
                <w:rFonts w:ascii="宋体" w:cs="宋体"/>
                <w:color w:val="auto"/>
                <w:kern w:val="0"/>
                <w:sz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19</w:t>
            </w:r>
            <w:r>
              <w:rPr>
                <w:rFonts w:ascii="宋体" w:hAnsi="宋体" w:cs="宋体"/>
                <w:color w:val="auto"/>
                <w:kern w:val="0"/>
                <w:sz w:val="22"/>
                <w:szCs w:val="22"/>
              </w:rPr>
              <w:t>.</w:t>
            </w:r>
            <w:r>
              <w:rPr>
                <w:rFonts w:hint="eastAsia" w:ascii="宋体" w:hAnsi="宋体" w:cs="宋体"/>
                <w:color w:val="auto"/>
                <w:kern w:val="0"/>
                <w:sz w:val="22"/>
                <w:szCs w:val="22"/>
              </w:rPr>
              <w:t>占用永久基本农田的，须提供永久基本农田补划方案。</w:t>
            </w:r>
          </w:p>
        </w:tc>
      </w:tr>
      <w:tr>
        <w:tblPrEx>
          <w:tblCellMar>
            <w:top w:w="0" w:type="dxa"/>
            <w:left w:w="0" w:type="dxa"/>
            <w:bottom w:w="0" w:type="dxa"/>
            <w:right w:w="0" w:type="dxa"/>
          </w:tblCellMar>
        </w:tblPrEx>
        <w:trPr>
          <w:trHeight w:val="1072"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lang w:eastAsia="zh-CN"/>
              </w:rPr>
              <w:t>十</w:t>
            </w:r>
          </w:p>
        </w:tc>
        <w:tc>
          <w:tcPr>
            <w:tcW w:w="2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rPr>
              <w:t>□涉及</w:t>
            </w:r>
            <w:r>
              <w:rPr>
                <w:rFonts w:hint="eastAsia" w:ascii="宋体" w:hAnsi="宋体" w:cs="宋体"/>
                <w:color w:val="auto"/>
                <w:kern w:val="0"/>
                <w:sz w:val="22"/>
                <w:szCs w:val="22"/>
                <w:lang w:eastAsia="zh-CN"/>
              </w:rPr>
              <w:t>或占用生态保护红线的</w:t>
            </w:r>
          </w:p>
          <w:p>
            <w:pPr>
              <w:widowControl/>
              <w:textAlignment w:val="center"/>
              <w:rPr>
                <w:rFonts w:hint="eastAsia" w:ascii="宋体" w:hAnsi="宋体" w:cs="宋体"/>
                <w:color w:val="auto"/>
                <w:kern w:val="0"/>
                <w:sz w:val="22"/>
                <w:szCs w:val="22"/>
              </w:rPr>
            </w:pPr>
            <w:r>
              <w:rPr>
                <w:rFonts w:hint="eastAsia" w:ascii="宋体" w:hAnsi="宋体" w:cs="宋体"/>
                <w:color w:val="auto"/>
                <w:kern w:val="0"/>
                <w:sz w:val="22"/>
                <w:szCs w:val="22"/>
              </w:rPr>
              <w:t>□不涉及，不提供</w:t>
            </w:r>
          </w:p>
        </w:tc>
        <w:tc>
          <w:tcPr>
            <w:tcW w:w="6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highlight w:val="none"/>
              </w:rPr>
              <w:t>□</w:t>
            </w:r>
            <w:r>
              <w:rPr>
                <w:rFonts w:ascii="宋体" w:hAnsi="宋体" w:cs="宋体"/>
                <w:color w:val="auto"/>
                <w:kern w:val="0"/>
                <w:sz w:val="22"/>
                <w:szCs w:val="22"/>
                <w:highlight w:val="none"/>
              </w:rPr>
              <w:t>2</w:t>
            </w:r>
            <w:r>
              <w:rPr>
                <w:rFonts w:hint="eastAsia" w:ascii="宋体" w:hAnsi="宋体" w:cs="宋体"/>
                <w:color w:val="auto"/>
                <w:kern w:val="0"/>
                <w:sz w:val="22"/>
                <w:szCs w:val="22"/>
                <w:highlight w:val="none"/>
                <w:lang w:val="en-US" w:eastAsia="zh-CN"/>
              </w:rPr>
              <w:t>0</w:t>
            </w:r>
            <w:r>
              <w:rPr>
                <w:rFonts w:ascii="宋体" w:cs="宋体"/>
                <w:color w:val="auto"/>
                <w:kern w:val="0"/>
                <w:sz w:val="22"/>
                <w:szCs w:val="22"/>
                <w:highlight w:val="none"/>
              </w:rPr>
              <w:t>.</w:t>
            </w:r>
            <w:r>
              <w:rPr>
                <w:rFonts w:hint="eastAsia" w:ascii="宋体" w:hAnsi="宋体" w:cs="宋体"/>
                <w:color w:val="auto"/>
                <w:kern w:val="0"/>
                <w:sz w:val="22"/>
                <w:szCs w:val="22"/>
                <w:lang w:eastAsia="zh-CN"/>
              </w:rPr>
              <w:t>涉及生态保护红线，属于允许有限人为活动的，县市人民政府应组织开展不可避让论证并形成报告</w:t>
            </w:r>
            <w:r>
              <w:rPr>
                <w:rFonts w:hint="eastAsia" w:ascii="宋体" w:hAnsi="宋体" w:cs="宋体"/>
                <w:color w:val="auto"/>
                <w:kern w:val="0"/>
                <w:sz w:val="22"/>
                <w:szCs w:val="22"/>
              </w:rPr>
              <w:t>。</w:t>
            </w:r>
          </w:p>
        </w:tc>
      </w:tr>
      <w:tr>
        <w:tblPrEx>
          <w:tblCellMar>
            <w:top w:w="0" w:type="dxa"/>
            <w:left w:w="0" w:type="dxa"/>
            <w:bottom w:w="0" w:type="dxa"/>
            <w:right w:w="0" w:type="dxa"/>
          </w:tblCellMar>
        </w:tblPrEx>
        <w:trPr>
          <w:trHeight w:val="1966" w:hRule="atLeast"/>
        </w:trPr>
        <w:tc>
          <w:tcPr>
            <w:tcW w:w="5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eastAsia="zh-CN"/>
              </w:rPr>
              <w:t>十一</w:t>
            </w:r>
          </w:p>
        </w:tc>
        <w:tc>
          <w:tcPr>
            <w:tcW w:w="26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rPr>
              <w:t>□涉及</w:t>
            </w:r>
            <w:r>
              <w:rPr>
                <w:rFonts w:hint="eastAsia" w:ascii="宋体" w:hAnsi="宋体" w:cs="宋体"/>
                <w:color w:val="auto"/>
                <w:kern w:val="0"/>
                <w:sz w:val="22"/>
                <w:szCs w:val="22"/>
                <w:lang w:eastAsia="zh-CN"/>
              </w:rPr>
              <w:t>耕地、永久基本农田、生态保护红线的交通、能源、水利等基础设施</w:t>
            </w:r>
          </w:p>
          <w:p>
            <w:pPr>
              <w:widowControl/>
              <w:textAlignment w:val="center"/>
              <w:rPr>
                <w:rFonts w:hint="eastAsia" w:ascii="宋体" w:hAnsi="宋体" w:cs="宋体"/>
                <w:color w:val="auto"/>
                <w:kern w:val="0"/>
                <w:sz w:val="22"/>
                <w:szCs w:val="22"/>
              </w:rPr>
            </w:pPr>
            <w:r>
              <w:rPr>
                <w:rFonts w:hint="eastAsia" w:ascii="宋体" w:hAnsi="宋体" w:cs="宋体"/>
                <w:color w:val="auto"/>
                <w:kern w:val="0"/>
                <w:sz w:val="22"/>
                <w:szCs w:val="22"/>
              </w:rPr>
              <w:t>□不涉及，不提供</w:t>
            </w:r>
          </w:p>
        </w:tc>
        <w:tc>
          <w:tcPr>
            <w:tcW w:w="60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rPr>
              <w:t>□</w:t>
            </w:r>
            <w:r>
              <w:rPr>
                <w:rFonts w:ascii="宋体" w:hAnsi="宋体" w:cs="宋体"/>
                <w:color w:val="auto"/>
                <w:kern w:val="0"/>
                <w:sz w:val="22"/>
                <w:szCs w:val="22"/>
              </w:rPr>
              <w:t>2</w:t>
            </w:r>
            <w:r>
              <w:rPr>
                <w:rFonts w:hint="eastAsia" w:ascii="宋体" w:hAnsi="宋体" w:cs="宋体"/>
                <w:color w:val="auto"/>
                <w:kern w:val="0"/>
                <w:sz w:val="22"/>
                <w:szCs w:val="22"/>
                <w:lang w:val="en-US" w:eastAsia="zh-CN"/>
              </w:rPr>
              <w:t>1</w:t>
            </w:r>
            <w:r>
              <w:rPr>
                <w:rFonts w:ascii="宋体" w:cs="宋体"/>
                <w:color w:val="auto"/>
                <w:kern w:val="0"/>
                <w:sz w:val="22"/>
                <w:szCs w:val="22"/>
              </w:rPr>
              <w:t>.</w:t>
            </w:r>
            <w:r>
              <w:rPr>
                <w:rFonts w:hint="eastAsia" w:ascii="宋体" w:hAnsi="宋体" w:cs="宋体"/>
                <w:color w:val="auto"/>
                <w:kern w:val="0"/>
                <w:sz w:val="22"/>
                <w:szCs w:val="22"/>
                <w:lang w:eastAsia="zh-CN"/>
              </w:rPr>
              <w:t>应按照《节约集约用地论证分析专章与审查工作指南》，编制节约集约用地论证分析专章。报自然资源部预审的建设项目，由项目所在地的省级自然资源主管部门组织对专章进行审查并提出意见；地方预审的建设项目，按照预审层级，由对应的自然资源主管部门组织对专章进行审查。</w:t>
            </w:r>
          </w:p>
        </w:tc>
      </w:tr>
    </w:tbl>
    <w:p>
      <w:pPr>
        <w:rPr>
          <w:rFonts w:ascii="方正楷体简体" w:hAnsi="方正楷体简体" w:eastAsia="方正楷体简体" w:cs="Times New Roman"/>
          <w:color w:val="auto"/>
          <w:sz w:val="48"/>
          <w:szCs w:val="48"/>
        </w:rPr>
      </w:pPr>
    </w:p>
    <w:p>
      <w:pPr>
        <w:rPr>
          <w:rFonts w:ascii="方正楷体简体" w:hAnsi="方正楷体简体" w:eastAsia="方正楷体简体" w:cs="Times New Roman"/>
          <w:color w:val="auto"/>
          <w:sz w:val="48"/>
          <w:szCs w:val="48"/>
        </w:rPr>
      </w:pPr>
    </w:p>
    <w:p>
      <w:pPr>
        <w:rPr>
          <w:rFonts w:ascii="方正楷体简体" w:hAnsi="方正楷体简体" w:eastAsia="方正楷体简体" w:cs="Times New Roman"/>
          <w:color w:val="auto"/>
          <w:sz w:val="48"/>
          <w:szCs w:val="48"/>
        </w:rPr>
      </w:pPr>
    </w:p>
    <w:p>
      <w:pPr>
        <w:rPr>
          <w:rFonts w:ascii="方正楷体简体" w:hAnsi="方正楷体简体" w:eastAsia="方正楷体简体" w:cs="Times New Roman"/>
          <w:color w:val="auto"/>
          <w:sz w:val="48"/>
          <w:szCs w:val="48"/>
        </w:rPr>
      </w:pPr>
    </w:p>
    <w:p>
      <w:pPr>
        <w:rPr>
          <w:rFonts w:ascii="方正楷体简体" w:hAnsi="方正楷体简体" w:eastAsia="方正楷体简体" w:cs="Times New Roman"/>
          <w:color w:val="auto"/>
          <w:sz w:val="48"/>
          <w:szCs w:val="48"/>
        </w:rPr>
      </w:pPr>
    </w:p>
    <w:tbl>
      <w:tblPr>
        <w:tblStyle w:val="5"/>
        <w:tblW w:w="10110" w:type="dxa"/>
        <w:tblInd w:w="-644" w:type="dxa"/>
        <w:tblLayout w:type="fixed"/>
        <w:tblCellMar>
          <w:top w:w="0" w:type="dxa"/>
          <w:left w:w="0" w:type="dxa"/>
          <w:bottom w:w="0" w:type="dxa"/>
          <w:right w:w="0" w:type="dxa"/>
        </w:tblCellMar>
      </w:tblPr>
      <w:tblGrid>
        <w:gridCol w:w="690"/>
        <w:gridCol w:w="1800"/>
        <w:gridCol w:w="7620"/>
      </w:tblGrid>
      <w:tr>
        <w:tblPrEx>
          <w:tblCellMar>
            <w:top w:w="0" w:type="dxa"/>
            <w:left w:w="0" w:type="dxa"/>
            <w:bottom w:w="0" w:type="dxa"/>
            <w:right w:w="0" w:type="dxa"/>
          </w:tblCellMar>
        </w:tblPrEx>
        <w:trPr>
          <w:trHeight w:val="711" w:hRule="atLeast"/>
        </w:trPr>
        <w:tc>
          <w:tcPr>
            <w:tcW w:w="10110" w:type="dxa"/>
            <w:gridSpan w:val="3"/>
            <w:tcBorders>
              <w:top w:val="nil"/>
              <w:left w:val="nil"/>
              <w:bottom w:val="nil"/>
              <w:right w:val="nil"/>
            </w:tcBorders>
            <w:tcMar>
              <w:top w:w="15" w:type="dxa"/>
              <w:left w:w="15" w:type="dxa"/>
              <w:right w:w="15" w:type="dxa"/>
            </w:tcMar>
            <w:vAlign w:val="center"/>
          </w:tcPr>
          <w:p>
            <w:pPr>
              <w:widowControl/>
              <w:jc w:val="center"/>
              <w:textAlignment w:val="center"/>
              <w:rPr>
                <w:rFonts w:ascii="黑体" w:hAnsi="宋体" w:eastAsia="黑体" w:cs="Times New Roman"/>
                <w:color w:val="auto"/>
                <w:sz w:val="40"/>
                <w:szCs w:val="40"/>
              </w:rPr>
            </w:pPr>
            <w:r>
              <w:rPr>
                <w:rFonts w:hint="eastAsia" w:ascii="黑体" w:hAnsi="黑体" w:eastAsia="黑体" w:cs="黑体"/>
                <w:color w:val="auto"/>
                <w:kern w:val="0"/>
                <w:sz w:val="36"/>
                <w:szCs w:val="36"/>
              </w:rPr>
              <w:t>单独选址项目建设用地报件审查标准化清单</w:t>
            </w:r>
          </w:p>
        </w:tc>
      </w:tr>
      <w:tr>
        <w:tblPrEx>
          <w:tblCellMar>
            <w:top w:w="0" w:type="dxa"/>
            <w:left w:w="0" w:type="dxa"/>
            <w:bottom w:w="0" w:type="dxa"/>
            <w:right w:w="0" w:type="dxa"/>
          </w:tblCellMar>
        </w:tblPrEx>
        <w:trPr>
          <w:trHeight w:val="479" w:hRule="atLeast"/>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Times New Roman"/>
                <w:color w:val="auto"/>
                <w:sz w:val="28"/>
                <w:szCs w:val="28"/>
              </w:rPr>
            </w:pPr>
            <w:r>
              <w:rPr>
                <w:rFonts w:hint="eastAsia" w:ascii="黑体" w:hAnsi="宋体" w:eastAsia="黑体" w:cs="黑体"/>
                <w:color w:val="auto"/>
                <w:kern w:val="0"/>
                <w:sz w:val="28"/>
                <w:szCs w:val="28"/>
              </w:rPr>
              <w:t>序号</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Times New Roman"/>
                <w:color w:val="auto"/>
                <w:sz w:val="28"/>
                <w:szCs w:val="28"/>
              </w:rPr>
            </w:pPr>
            <w:r>
              <w:rPr>
                <w:rFonts w:hint="eastAsia" w:ascii="黑体" w:hAnsi="宋体" w:eastAsia="黑体" w:cs="黑体"/>
                <w:color w:val="auto"/>
                <w:kern w:val="0"/>
                <w:sz w:val="28"/>
                <w:szCs w:val="28"/>
              </w:rPr>
              <w:t>审查要件</w:t>
            </w:r>
          </w:p>
        </w:tc>
        <w:tc>
          <w:tcPr>
            <w:tcW w:w="7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Times New Roman"/>
                <w:color w:val="auto"/>
                <w:sz w:val="28"/>
                <w:szCs w:val="28"/>
              </w:rPr>
            </w:pPr>
            <w:r>
              <w:rPr>
                <w:rFonts w:hint="eastAsia" w:ascii="黑体" w:hAnsi="宋体" w:eastAsia="黑体" w:cs="黑体"/>
                <w:color w:val="auto"/>
                <w:kern w:val="0"/>
                <w:sz w:val="28"/>
                <w:szCs w:val="28"/>
              </w:rPr>
              <w:t>审查要点</w:t>
            </w:r>
          </w:p>
        </w:tc>
      </w:tr>
      <w:tr>
        <w:tblPrEx>
          <w:tblCellMar>
            <w:top w:w="0" w:type="dxa"/>
            <w:left w:w="0" w:type="dxa"/>
            <w:bottom w:w="0" w:type="dxa"/>
            <w:right w:w="0"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auto"/>
                <w:sz w:val="22"/>
              </w:rPr>
            </w:pPr>
            <w:r>
              <w:rPr>
                <w:rFonts w:hint="eastAsia" w:ascii="宋体" w:hAnsi="宋体" w:cs="宋体"/>
                <w:color w:val="auto"/>
                <w:kern w:val="0"/>
                <w:sz w:val="22"/>
                <w:szCs w:val="22"/>
              </w:rPr>
              <w:t>一</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auto"/>
                <w:sz w:val="22"/>
              </w:rPr>
            </w:pPr>
            <w:r>
              <w:rPr>
                <w:rFonts w:hint="eastAsia" w:ascii="宋体" w:hAnsi="宋体" w:cs="宋体"/>
                <w:color w:val="auto"/>
                <w:kern w:val="0"/>
                <w:sz w:val="22"/>
                <w:szCs w:val="22"/>
              </w:rPr>
              <w:t>□</w:t>
            </w:r>
            <w:r>
              <w:rPr>
                <w:rFonts w:hint="eastAsia" w:ascii="宋体" w:hAnsi="宋体" w:cs="宋体"/>
                <w:color w:val="auto"/>
                <w:kern w:val="0"/>
                <w:sz w:val="22"/>
                <w:szCs w:val="22"/>
                <w:lang w:eastAsia="zh-CN"/>
              </w:rPr>
              <w:t>县</w:t>
            </w:r>
            <w:r>
              <w:rPr>
                <w:rFonts w:hint="eastAsia" w:ascii="宋体" w:hAnsi="宋体" w:cs="宋体"/>
                <w:color w:val="auto"/>
                <w:kern w:val="0"/>
                <w:sz w:val="22"/>
                <w:szCs w:val="22"/>
              </w:rPr>
              <w:t>（市）人民政府请示</w:t>
            </w:r>
          </w:p>
        </w:tc>
        <w:tc>
          <w:tcPr>
            <w:tcW w:w="7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eastAsia="宋体" w:cs="Times New Roman"/>
                <w:color w:val="auto"/>
                <w:sz w:val="22"/>
                <w:lang w:eastAsia="zh-CN"/>
              </w:rPr>
            </w:pPr>
            <w:r>
              <w:rPr>
                <w:rFonts w:hint="eastAsia" w:ascii="宋体" w:hAnsi="宋体" w:cs="宋体"/>
                <w:color w:val="auto"/>
                <w:kern w:val="0"/>
                <w:sz w:val="22"/>
                <w:szCs w:val="22"/>
              </w:rPr>
              <w:t>□</w:t>
            </w:r>
            <w:r>
              <w:rPr>
                <w:rFonts w:ascii="宋体" w:hAnsi="宋体" w:cs="宋体"/>
                <w:color w:val="auto"/>
                <w:kern w:val="0"/>
                <w:sz w:val="22"/>
                <w:szCs w:val="22"/>
              </w:rPr>
              <w:t>1.</w:t>
            </w:r>
            <w:r>
              <w:rPr>
                <w:rFonts w:hint="eastAsia" w:ascii="宋体" w:hAnsi="宋体" w:cs="宋体"/>
                <w:color w:val="auto"/>
                <w:kern w:val="0"/>
                <w:sz w:val="22"/>
                <w:szCs w:val="22"/>
                <w:lang w:eastAsia="zh-CN"/>
              </w:rPr>
              <w:t>请示应符合《关于进一步规范建设项目用地报批材料和审查报告文本格式的通知》（以下简称：新自然资办函〔</w:t>
            </w:r>
            <w:r>
              <w:rPr>
                <w:rFonts w:hint="eastAsia" w:ascii="宋体" w:hAnsi="宋体" w:cs="宋体"/>
                <w:color w:val="auto"/>
                <w:kern w:val="0"/>
                <w:sz w:val="22"/>
                <w:szCs w:val="22"/>
                <w:lang w:val="en-US" w:eastAsia="zh-CN"/>
              </w:rPr>
              <w:t>2022</w:t>
            </w:r>
            <w:r>
              <w:rPr>
                <w:rFonts w:hint="eastAsia" w:ascii="宋体" w:hAnsi="宋体" w:cs="宋体"/>
                <w:color w:val="auto"/>
                <w:kern w:val="0"/>
                <w:sz w:val="22"/>
                <w:szCs w:val="22"/>
                <w:lang w:eastAsia="zh-CN"/>
              </w:rPr>
              <w:t>〕</w:t>
            </w:r>
            <w:r>
              <w:rPr>
                <w:rFonts w:hint="eastAsia" w:ascii="宋体" w:hAnsi="宋体" w:cs="宋体"/>
                <w:color w:val="auto"/>
                <w:kern w:val="0"/>
                <w:sz w:val="22"/>
                <w:szCs w:val="22"/>
                <w:lang w:val="en-US" w:eastAsia="zh-CN"/>
              </w:rPr>
              <w:t>66号</w:t>
            </w:r>
            <w:r>
              <w:rPr>
                <w:rFonts w:hint="eastAsia" w:ascii="宋体" w:hAnsi="宋体" w:cs="宋体"/>
                <w:color w:val="auto"/>
                <w:kern w:val="0"/>
                <w:sz w:val="22"/>
                <w:szCs w:val="22"/>
                <w:lang w:eastAsia="zh-CN"/>
              </w:rPr>
              <w:t>），内容应完整，表述应规范。</w:t>
            </w:r>
          </w:p>
        </w:tc>
      </w:tr>
      <w:tr>
        <w:tblPrEx>
          <w:tblCellMar>
            <w:top w:w="0" w:type="dxa"/>
            <w:left w:w="0" w:type="dxa"/>
            <w:bottom w:w="0" w:type="dxa"/>
            <w:right w:w="0" w:type="dxa"/>
          </w:tblCellMar>
        </w:tblPrEx>
        <w:trPr>
          <w:trHeight w:val="420" w:hRule="atLeast"/>
        </w:trPr>
        <w:tc>
          <w:tcPr>
            <w:tcW w:w="6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auto"/>
                <w:sz w:val="22"/>
              </w:rPr>
            </w:pPr>
            <w:r>
              <w:rPr>
                <w:rFonts w:hint="eastAsia" w:ascii="宋体" w:hAnsi="宋体" w:cs="宋体"/>
                <w:color w:val="auto"/>
                <w:kern w:val="0"/>
                <w:sz w:val="22"/>
                <w:szCs w:val="22"/>
              </w:rPr>
              <w:t>二</w:t>
            </w:r>
          </w:p>
        </w:tc>
        <w:tc>
          <w:tcPr>
            <w:tcW w:w="18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textAlignment w:val="center"/>
              <w:rPr>
                <w:rFonts w:ascii="宋体" w:cs="Times New Roman"/>
                <w:color w:val="auto"/>
                <w:sz w:val="22"/>
              </w:rPr>
            </w:pPr>
            <w:r>
              <w:rPr>
                <w:rFonts w:hint="eastAsia" w:ascii="宋体" w:hAnsi="宋体" w:cs="宋体"/>
                <w:color w:val="auto"/>
                <w:kern w:val="0"/>
                <w:sz w:val="22"/>
                <w:szCs w:val="22"/>
              </w:rPr>
              <w:t>□地（州、市）自然资源局审查报告</w:t>
            </w:r>
          </w:p>
        </w:tc>
        <w:tc>
          <w:tcPr>
            <w:tcW w:w="7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2</w:t>
            </w:r>
            <w:r>
              <w:rPr>
                <w:rFonts w:ascii="宋体" w:hAnsi="宋体" w:cs="宋体"/>
                <w:color w:val="auto"/>
                <w:kern w:val="0"/>
                <w:sz w:val="22"/>
                <w:szCs w:val="22"/>
              </w:rPr>
              <w:t>.</w:t>
            </w:r>
            <w:r>
              <w:rPr>
                <w:rFonts w:hint="eastAsia" w:ascii="宋体" w:hAnsi="宋体" w:cs="宋体"/>
                <w:color w:val="auto"/>
                <w:kern w:val="0"/>
                <w:sz w:val="22"/>
                <w:szCs w:val="22"/>
                <w:lang w:eastAsia="zh-CN"/>
              </w:rPr>
              <w:t>农用地转用、土地征收申报审批层级应符合法律规定；审查报告应符合新自然资办函〔</w:t>
            </w:r>
            <w:r>
              <w:rPr>
                <w:rFonts w:hint="eastAsia" w:ascii="宋体" w:hAnsi="宋体" w:cs="宋体"/>
                <w:color w:val="auto"/>
                <w:kern w:val="0"/>
                <w:sz w:val="22"/>
                <w:szCs w:val="22"/>
                <w:lang w:val="en-US" w:eastAsia="zh-CN"/>
              </w:rPr>
              <w:t>2022</w:t>
            </w:r>
            <w:r>
              <w:rPr>
                <w:rFonts w:hint="eastAsia" w:ascii="宋体" w:hAnsi="宋体" w:cs="宋体"/>
                <w:color w:val="auto"/>
                <w:kern w:val="0"/>
                <w:sz w:val="22"/>
                <w:szCs w:val="22"/>
                <w:lang w:eastAsia="zh-CN"/>
              </w:rPr>
              <w:t>〕</w:t>
            </w:r>
            <w:r>
              <w:rPr>
                <w:rFonts w:hint="eastAsia" w:ascii="宋体" w:hAnsi="宋体" w:cs="宋体"/>
                <w:color w:val="auto"/>
                <w:kern w:val="0"/>
                <w:sz w:val="22"/>
                <w:szCs w:val="22"/>
                <w:lang w:val="en-US" w:eastAsia="zh-CN"/>
              </w:rPr>
              <w:t>66号文件要求，</w:t>
            </w:r>
            <w:r>
              <w:rPr>
                <w:rFonts w:hint="eastAsia" w:ascii="宋体" w:hAnsi="宋体" w:cs="宋体"/>
                <w:color w:val="auto"/>
                <w:kern w:val="0"/>
                <w:sz w:val="22"/>
                <w:szCs w:val="22"/>
                <w:lang w:eastAsia="zh-CN"/>
              </w:rPr>
              <w:t>内容应完整，表述应规范；</w:t>
            </w:r>
            <w:r>
              <w:rPr>
                <w:rFonts w:hint="eastAsia" w:ascii="宋体" w:hAnsi="宋体" w:cs="宋体"/>
                <w:color w:val="auto"/>
                <w:kern w:val="0"/>
                <w:sz w:val="22"/>
                <w:szCs w:val="22"/>
              </w:rPr>
              <w:t>用地地类、面积应准确，权属应清晰、无争议</w:t>
            </w:r>
            <w:r>
              <w:rPr>
                <w:rFonts w:hint="eastAsia" w:ascii="宋体" w:hAnsi="宋体" w:cs="宋体"/>
                <w:color w:val="auto"/>
                <w:kern w:val="0"/>
                <w:sz w:val="22"/>
                <w:szCs w:val="22"/>
                <w:lang w:eastAsia="zh-CN"/>
              </w:rPr>
              <w:t>。土地计划指标情况应严格按照五种情形表述清晰，涉及重大项目清单、脱贫攻坚指标和宅基地的，应提供相关资料。</w:t>
            </w:r>
          </w:p>
        </w:tc>
      </w:tr>
      <w:tr>
        <w:tblPrEx>
          <w:tblCellMar>
            <w:top w:w="0" w:type="dxa"/>
            <w:left w:w="0" w:type="dxa"/>
            <w:bottom w:w="0" w:type="dxa"/>
            <w:right w:w="0" w:type="dxa"/>
          </w:tblCellMar>
        </w:tblPrEx>
        <w:trPr>
          <w:trHeight w:val="1412" w:hRule="atLeast"/>
        </w:trPr>
        <w:tc>
          <w:tcPr>
            <w:tcW w:w="6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kern w:val="0"/>
                <w:sz w:val="22"/>
                <w:szCs w:val="22"/>
              </w:rPr>
            </w:pPr>
          </w:p>
        </w:tc>
        <w:tc>
          <w:tcPr>
            <w:tcW w:w="1800" w:type="dxa"/>
            <w:vMerge w:val="continue"/>
            <w:tcBorders>
              <w:left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color w:val="auto"/>
                <w:kern w:val="0"/>
                <w:sz w:val="22"/>
                <w:szCs w:val="22"/>
              </w:rPr>
            </w:pPr>
          </w:p>
        </w:tc>
        <w:tc>
          <w:tcPr>
            <w:tcW w:w="7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3</w:t>
            </w:r>
            <w:r>
              <w:rPr>
                <w:rFonts w:ascii="宋体" w:hAnsi="宋体" w:cs="宋体"/>
                <w:color w:val="auto"/>
                <w:kern w:val="0"/>
                <w:sz w:val="22"/>
                <w:szCs w:val="22"/>
              </w:rPr>
              <w:t>.</w:t>
            </w:r>
            <w:r>
              <w:rPr>
                <w:rFonts w:hint="eastAsia" w:ascii="宋体" w:hAnsi="宋体" w:cs="宋体"/>
                <w:color w:val="auto"/>
                <w:kern w:val="0"/>
                <w:sz w:val="22"/>
                <w:szCs w:val="22"/>
                <w:lang w:eastAsia="zh-CN"/>
              </w:rPr>
              <w:t>应</w:t>
            </w:r>
            <w:r>
              <w:rPr>
                <w:rFonts w:hint="eastAsia" w:ascii="宋体" w:hAnsi="宋体" w:cs="宋体"/>
                <w:color w:val="auto"/>
                <w:kern w:val="0"/>
                <w:sz w:val="22"/>
                <w:szCs w:val="22"/>
              </w:rPr>
              <w:t>明确是否</w:t>
            </w:r>
            <w:r>
              <w:rPr>
                <w:rFonts w:hint="eastAsia" w:ascii="宋体" w:hAnsi="宋体" w:cs="宋体"/>
                <w:color w:val="auto"/>
                <w:kern w:val="0"/>
                <w:sz w:val="22"/>
                <w:szCs w:val="22"/>
                <w:lang w:eastAsia="zh-CN"/>
              </w:rPr>
              <w:t>涉及或</w:t>
            </w:r>
            <w:r>
              <w:rPr>
                <w:rFonts w:hint="eastAsia" w:ascii="宋体" w:hAnsi="宋体" w:cs="宋体"/>
                <w:color w:val="auto"/>
                <w:kern w:val="0"/>
                <w:sz w:val="22"/>
                <w:szCs w:val="22"/>
              </w:rPr>
              <w:t>占用拟定生态保护红线，</w:t>
            </w:r>
            <w:r>
              <w:rPr>
                <w:rFonts w:hint="eastAsia" w:ascii="宋体" w:hAnsi="宋体" w:cs="宋体"/>
                <w:color w:val="auto"/>
                <w:kern w:val="0"/>
                <w:sz w:val="22"/>
                <w:szCs w:val="22"/>
                <w:lang w:eastAsia="zh-CN"/>
              </w:rPr>
              <w:t>审查报告中应提出明确意见，包括：涉及拟定生态保护红线属于允许开展的有限人为活动第几种情形或占用拟定生态保护红线的必要性；合理避让生态保护红线的做法；无法避让的原因，可能造成的生态环境影响和减轻生态环境影响的做法。</w:t>
            </w:r>
          </w:p>
        </w:tc>
      </w:tr>
      <w:tr>
        <w:tblPrEx>
          <w:tblCellMar>
            <w:top w:w="0" w:type="dxa"/>
            <w:left w:w="0" w:type="dxa"/>
            <w:bottom w:w="0" w:type="dxa"/>
            <w:right w:w="0" w:type="dxa"/>
          </w:tblCellMar>
        </w:tblPrEx>
        <w:trPr>
          <w:trHeight w:val="495" w:hRule="atLeast"/>
        </w:trPr>
        <w:tc>
          <w:tcPr>
            <w:tcW w:w="690"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cs="Times New Roman"/>
                <w:color w:val="auto"/>
                <w:sz w:val="22"/>
              </w:rPr>
            </w:pPr>
          </w:p>
        </w:tc>
        <w:tc>
          <w:tcPr>
            <w:tcW w:w="1800"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cs="Times New Roman"/>
                <w:color w:val="auto"/>
                <w:sz w:val="22"/>
              </w:rPr>
            </w:pPr>
          </w:p>
        </w:tc>
        <w:tc>
          <w:tcPr>
            <w:tcW w:w="7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eastAsia="宋体" w:cs="Times New Roman"/>
                <w:color w:val="auto"/>
                <w:sz w:val="22"/>
                <w:lang w:eastAsia="zh-CN"/>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4</w:t>
            </w:r>
            <w:r>
              <w:rPr>
                <w:rFonts w:ascii="宋体" w:hAnsi="宋体" w:cs="宋体"/>
                <w:color w:val="auto"/>
                <w:kern w:val="0"/>
                <w:sz w:val="22"/>
                <w:szCs w:val="22"/>
              </w:rPr>
              <w:t>.</w:t>
            </w:r>
            <w:r>
              <w:rPr>
                <w:rFonts w:hint="eastAsia" w:ascii="宋体" w:hAnsi="宋体" w:cs="宋体"/>
                <w:color w:val="auto"/>
                <w:kern w:val="0"/>
                <w:sz w:val="22"/>
                <w:szCs w:val="22"/>
              </w:rPr>
              <w:t>用地标准需</w:t>
            </w:r>
            <w:r>
              <w:rPr>
                <w:rFonts w:hint="eastAsia" w:ascii="宋体" w:hAnsi="宋体" w:cs="宋体"/>
                <w:color w:val="auto"/>
                <w:kern w:val="0"/>
                <w:sz w:val="22"/>
                <w:szCs w:val="22"/>
                <w:lang w:eastAsia="zh-CN"/>
              </w:rPr>
              <w:t>按照</w:t>
            </w:r>
            <w:r>
              <w:rPr>
                <w:rFonts w:hint="eastAsia" w:ascii="宋体" w:hAnsi="宋体" w:cs="宋体"/>
                <w:color w:val="auto"/>
                <w:kern w:val="0"/>
                <w:sz w:val="22"/>
                <w:szCs w:val="22"/>
              </w:rPr>
              <w:t>土地使用标准或建设标准，计算</w:t>
            </w:r>
            <w:r>
              <w:rPr>
                <w:rFonts w:hint="eastAsia" w:ascii="宋体" w:hAnsi="宋体" w:cs="宋体"/>
                <w:color w:val="auto"/>
                <w:kern w:val="0"/>
                <w:sz w:val="22"/>
                <w:szCs w:val="22"/>
                <w:lang w:eastAsia="zh-CN"/>
              </w:rPr>
              <w:t>项目</w:t>
            </w:r>
            <w:r>
              <w:rPr>
                <w:rFonts w:hint="eastAsia" w:ascii="宋体" w:hAnsi="宋体" w:cs="宋体"/>
                <w:color w:val="auto"/>
                <w:kern w:val="0"/>
                <w:sz w:val="22"/>
                <w:szCs w:val="22"/>
              </w:rPr>
              <w:t>总体</w:t>
            </w:r>
            <w:r>
              <w:rPr>
                <w:rFonts w:hint="eastAsia" w:ascii="宋体" w:hAnsi="宋体" w:cs="宋体"/>
                <w:color w:val="auto"/>
                <w:kern w:val="0"/>
                <w:sz w:val="22"/>
                <w:szCs w:val="22"/>
                <w:lang w:eastAsia="zh-CN"/>
              </w:rPr>
              <w:t>指标</w:t>
            </w:r>
            <w:r>
              <w:rPr>
                <w:rFonts w:hint="eastAsia" w:ascii="宋体" w:hAnsi="宋体" w:cs="宋体"/>
                <w:color w:val="auto"/>
                <w:kern w:val="0"/>
                <w:sz w:val="22"/>
                <w:szCs w:val="22"/>
              </w:rPr>
              <w:t>和</w:t>
            </w:r>
            <w:r>
              <w:rPr>
                <w:rFonts w:hint="eastAsia" w:ascii="宋体" w:hAnsi="宋体" w:cs="宋体"/>
                <w:color w:val="auto"/>
                <w:kern w:val="0"/>
                <w:sz w:val="22"/>
                <w:szCs w:val="22"/>
                <w:lang w:eastAsia="zh-CN"/>
              </w:rPr>
              <w:t>功能</w:t>
            </w:r>
            <w:r>
              <w:rPr>
                <w:rFonts w:hint="eastAsia" w:ascii="宋体" w:hAnsi="宋体" w:cs="宋体"/>
                <w:color w:val="auto"/>
                <w:kern w:val="0"/>
                <w:sz w:val="22"/>
                <w:szCs w:val="22"/>
              </w:rPr>
              <w:t>分区用地指标控制面积，并附计算公式。申请用地面积</w:t>
            </w:r>
            <w:r>
              <w:rPr>
                <w:rFonts w:hint="eastAsia" w:ascii="宋体" w:hAnsi="宋体" w:cs="宋体"/>
                <w:color w:val="auto"/>
                <w:kern w:val="0"/>
                <w:sz w:val="22"/>
                <w:szCs w:val="22"/>
                <w:lang w:eastAsia="zh-CN"/>
              </w:rPr>
              <w:t>须</w:t>
            </w:r>
            <w:r>
              <w:rPr>
                <w:rFonts w:hint="eastAsia" w:ascii="宋体" w:hAnsi="宋体" w:cs="宋体"/>
                <w:color w:val="auto"/>
                <w:kern w:val="0"/>
                <w:sz w:val="22"/>
                <w:szCs w:val="22"/>
              </w:rPr>
              <w:t>在用地指标控制范围内</w:t>
            </w:r>
            <w:r>
              <w:rPr>
                <w:rFonts w:hint="eastAsia" w:ascii="宋体" w:hAnsi="宋体" w:cs="宋体"/>
                <w:color w:val="auto"/>
                <w:kern w:val="0"/>
                <w:sz w:val="22"/>
                <w:szCs w:val="22"/>
                <w:lang w:eastAsia="zh-CN"/>
              </w:rPr>
              <w:t>。应明确各功能分区供地方式，以划拨方式供地的应符合《划拨用地目录》。</w:t>
            </w:r>
          </w:p>
        </w:tc>
      </w:tr>
      <w:tr>
        <w:tblPrEx>
          <w:tblCellMar>
            <w:top w:w="0" w:type="dxa"/>
            <w:left w:w="0" w:type="dxa"/>
            <w:bottom w:w="0" w:type="dxa"/>
            <w:right w:w="0" w:type="dxa"/>
          </w:tblCellMar>
        </w:tblPrEx>
        <w:trPr>
          <w:trHeight w:val="655" w:hRule="atLeast"/>
        </w:trPr>
        <w:tc>
          <w:tcPr>
            <w:tcW w:w="690"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cs="Times New Roman"/>
                <w:color w:val="auto"/>
                <w:sz w:val="22"/>
              </w:rPr>
            </w:pPr>
          </w:p>
        </w:tc>
        <w:tc>
          <w:tcPr>
            <w:tcW w:w="1800"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cs="Times New Roman"/>
                <w:color w:val="auto"/>
                <w:sz w:val="22"/>
              </w:rPr>
            </w:pPr>
          </w:p>
        </w:tc>
        <w:tc>
          <w:tcPr>
            <w:tcW w:w="7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cs="Times New Roman"/>
                <w:color w:val="auto"/>
                <w:sz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5.</w:t>
            </w:r>
            <w:r>
              <w:rPr>
                <w:rFonts w:hint="eastAsia" w:ascii="宋体" w:hAnsi="宋体" w:cs="宋体"/>
                <w:color w:val="auto"/>
                <w:kern w:val="0"/>
                <w:sz w:val="22"/>
                <w:szCs w:val="22"/>
              </w:rPr>
              <w:t>缴纳新增建设用地土地有偿使用费金额计算准确，新增建设用地面积、土地等别、标准符合国家规定。</w:t>
            </w:r>
          </w:p>
        </w:tc>
      </w:tr>
      <w:tr>
        <w:tblPrEx>
          <w:tblCellMar>
            <w:top w:w="0" w:type="dxa"/>
            <w:left w:w="0" w:type="dxa"/>
            <w:bottom w:w="0" w:type="dxa"/>
            <w:right w:w="0" w:type="dxa"/>
          </w:tblCellMar>
        </w:tblPrEx>
        <w:trPr>
          <w:trHeight w:val="1265" w:hRule="atLeast"/>
        </w:trPr>
        <w:tc>
          <w:tcPr>
            <w:tcW w:w="69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cs="Times New Roman"/>
                <w:color w:val="auto"/>
                <w:sz w:val="22"/>
              </w:rPr>
            </w:pPr>
          </w:p>
        </w:tc>
        <w:tc>
          <w:tcPr>
            <w:tcW w:w="180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cs="Times New Roman"/>
                <w:color w:val="auto"/>
                <w:sz w:val="22"/>
              </w:rPr>
            </w:pPr>
          </w:p>
        </w:tc>
        <w:tc>
          <w:tcPr>
            <w:tcW w:w="7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6.建设项目原则上应一次申请办理用地审批手续，涉及分期分段报批的，应当符合规定。分段报批的，应对整个项目用地总面积、地类、权属，各县（市、区）用地面积、地类、权属和审批层级情况进行叙述。并提供项目主管部门对分段报批涉及每一段的建设内容和规模情况的说明。</w:t>
            </w:r>
          </w:p>
        </w:tc>
      </w:tr>
      <w:tr>
        <w:tblPrEx>
          <w:tblCellMar>
            <w:top w:w="0" w:type="dxa"/>
            <w:left w:w="0" w:type="dxa"/>
            <w:bottom w:w="0" w:type="dxa"/>
            <w:right w:w="0" w:type="dxa"/>
          </w:tblCellMar>
        </w:tblPrEx>
        <w:trPr>
          <w:trHeight w:val="1048" w:hRule="atLeast"/>
        </w:trPr>
        <w:tc>
          <w:tcPr>
            <w:tcW w:w="69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auto"/>
                <w:sz w:val="22"/>
              </w:rPr>
            </w:pPr>
            <w:r>
              <w:rPr>
                <w:rFonts w:hint="eastAsia" w:ascii="宋体" w:hAnsi="宋体" w:cs="宋体"/>
                <w:color w:val="auto"/>
                <w:kern w:val="0"/>
                <w:sz w:val="22"/>
                <w:szCs w:val="22"/>
              </w:rPr>
              <w:t>三</w:t>
            </w:r>
          </w:p>
        </w:tc>
        <w:tc>
          <w:tcPr>
            <w:tcW w:w="1800"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textAlignment w:val="center"/>
              <w:rPr>
                <w:rFonts w:hint="eastAsia" w:ascii="宋体" w:eastAsia="宋体" w:cs="Times New Roman"/>
                <w:color w:val="auto"/>
                <w:sz w:val="22"/>
                <w:lang w:eastAsia="zh-CN"/>
              </w:rPr>
            </w:pPr>
            <w:r>
              <w:rPr>
                <w:rFonts w:hint="eastAsia" w:ascii="宋体" w:hAnsi="宋体" w:cs="宋体"/>
                <w:color w:val="auto"/>
                <w:kern w:val="0"/>
                <w:sz w:val="22"/>
                <w:szCs w:val="22"/>
              </w:rPr>
              <w:t>□</w:t>
            </w:r>
            <w:r>
              <w:rPr>
                <w:rFonts w:hint="eastAsia" w:ascii="宋体" w:hAnsi="宋体" w:cs="宋体"/>
                <w:color w:val="auto"/>
                <w:kern w:val="0"/>
                <w:sz w:val="22"/>
                <w:szCs w:val="22"/>
                <w:lang w:eastAsia="zh-CN"/>
              </w:rPr>
              <w:t>农用地转用方案、地类认定基础数据表</w:t>
            </w:r>
          </w:p>
        </w:tc>
        <w:tc>
          <w:tcPr>
            <w:tcW w:w="7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auto"/>
                <w:sz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7</w:t>
            </w:r>
            <w:r>
              <w:rPr>
                <w:rFonts w:ascii="宋体" w:cs="宋体"/>
                <w:color w:val="auto"/>
                <w:kern w:val="0"/>
                <w:sz w:val="22"/>
                <w:szCs w:val="22"/>
              </w:rPr>
              <w:t>.</w:t>
            </w:r>
            <w:r>
              <w:rPr>
                <w:rFonts w:hint="eastAsia" w:ascii="宋体" w:hAnsi="宋体" w:cs="宋体"/>
                <w:color w:val="auto"/>
                <w:kern w:val="0"/>
                <w:sz w:val="22"/>
                <w:szCs w:val="22"/>
                <w:lang w:eastAsia="zh-CN"/>
              </w:rPr>
              <w:t>内容填写应符合新自然资办函〔2022〕66号</w:t>
            </w:r>
            <w:r>
              <w:rPr>
                <w:rFonts w:hint="eastAsia" w:ascii="宋体" w:hAnsi="宋体" w:cs="宋体"/>
                <w:color w:val="auto"/>
                <w:kern w:val="0"/>
                <w:sz w:val="22"/>
                <w:szCs w:val="22"/>
                <w:lang w:val="en-US" w:eastAsia="zh-CN"/>
              </w:rPr>
              <w:t>要求，数据关系应符合逻辑、应准确</w:t>
            </w:r>
            <w:r>
              <w:rPr>
                <w:rFonts w:hint="eastAsia" w:ascii="宋体" w:hAnsi="宋体" w:cs="宋体"/>
                <w:color w:val="auto"/>
                <w:kern w:val="0"/>
                <w:sz w:val="22"/>
                <w:szCs w:val="22"/>
              </w:rPr>
              <w:t>规范、无漏项</w:t>
            </w:r>
            <w:r>
              <w:rPr>
                <w:rFonts w:hint="eastAsia" w:ascii="宋体" w:hAnsi="宋体" w:cs="宋体"/>
                <w:color w:val="auto"/>
                <w:kern w:val="0"/>
                <w:sz w:val="22"/>
                <w:szCs w:val="22"/>
                <w:lang w:eastAsia="zh-CN"/>
              </w:rPr>
              <w:t>；</w:t>
            </w:r>
            <w:r>
              <w:rPr>
                <w:rFonts w:hint="eastAsia" w:ascii="宋体" w:cs="宋体"/>
                <w:color w:val="auto"/>
                <w:kern w:val="0"/>
                <w:sz w:val="22"/>
                <w:szCs w:val="22"/>
                <w:lang w:eastAsia="zh-CN"/>
              </w:rPr>
              <w:t>土地利用计划年度应为当年计划；</w:t>
            </w:r>
            <w:r>
              <w:rPr>
                <w:rFonts w:hint="eastAsia" w:ascii="宋体" w:hAnsi="宋体" w:cs="宋体"/>
                <w:color w:val="auto"/>
                <w:kern w:val="0"/>
                <w:sz w:val="22"/>
                <w:szCs w:val="22"/>
                <w:lang w:eastAsia="zh-CN"/>
              </w:rPr>
              <w:t>功能分区名称应符合</w:t>
            </w:r>
            <w:r>
              <w:rPr>
                <w:rFonts w:hint="eastAsia" w:ascii="宋体" w:hAnsi="宋体" w:cs="宋体"/>
                <w:color w:val="auto"/>
                <w:kern w:val="0"/>
                <w:sz w:val="22"/>
                <w:szCs w:val="22"/>
              </w:rPr>
              <w:t>土地使用指标规范的名称和内容</w:t>
            </w:r>
            <w:r>
              <w:rPr>
                <w:rFonts w:hint="eastAsia" w:ascii="宋体" w:hAnsi="宋体" w:cs="宋体"/>
                <w:color w:val="auto"/>
                <w:kern w:val="0"/>
                <w:sz w:val="22"/>
                <w:szCs w:val="22"/>
                <w:lang w:eastAsia="zh-CN"/>
              </w:rPr>
              <w:t>；审核意见、主管</w:t>
            </w:r>
            <w:r>
              <w:rPr>
                <w:rFonts w:hint="eastAsia" w:ascii="宋体" w:hAnsi="宋体" w:cs="宋体"/>
                <w:color w:val="auto"/>
                <w:kern w:val="0"/>
                <w:sz w:val="22"/>
                <w:szCs w:val="22"/>
              </w:rPr>
              <w:t>领导签字、盖章</w:t>
            </w:r>
            <w:r>
              <w:rPr>
                <w:rFonts w:hint="eastAsia" w:ascii="宋体" w:hAnsi="宋体" w:cs="宋体"/>
                <w:color w:val="auto"/>
                <w:kern w:val="0"/>
                <w:sz w:val="22"/>
                <w:szCs w:val="22"/>
                <w:lang w:eastAsia="zh-CN"/>
              </w:rPr>
              <w:t>、日期应</w:t>
            </w:r>
            <w:r>
              <w:rPr>
                <w:rFonts w:hint="eastAsia" w:ascii="宋体" w:hAnsi="宋体" w:cs="宋体"/>
                <w:color w:val="auto"/>
                <w:kern w:val="0"/>
                <w:sz w:val="22"/>
                <w:szCs w:val="22"/>
              </w:rPr>
              <w:t>完整。</w:t>
            </w:r>
          </w:p>
        </w:tc>
      </w:tr>
      <w:tr>
        <w:tblPrEx>
          <w:tblCellMar>
            <w:top w:w="0" w:type="dxa"/>
            <w:left w:w="0" w:type="dxa"/>
            <w:bottom w:w="0" w:type="dxa"/>
            <w:right w:w="0" w:type="dxa"/>
          </w:tblCellMar>
        </w:tblPrEx>
        <w:trPr>
          <w:trHeight w:val="532" w:hRule="atLeast"/>
        </w:trPr>
        <w:tc>
          <w:tcPr>
            <w:tcW w:w="690"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auto"/>
                <w:sz w:val="22"/>
              </w:rPr>
            </w:pPr>
            <w:r>
              <w:rPr>
                <w:rFonts w:hint="eastAsia" w:ascii="宋体" w:hAnsi="宋体" w:cs="宋体"/>
                <w:color w:val="auto"/>
                <w:kern w:val="0"/>
                <w:sz w:val="22"/>
                <w:szCs w:val="22"/>
                <w:lang w:eastAsia="zh-CN"/>
              </w:rPr>
              <w:t>四</w:t>
            </w:r>
          </w:p>
        </w:tc>
        <w:tc>
          <w:tcPr>
            <w:tcW w:w="1800"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textAlignment w:val="center"/>
              <w:rPr>
                <w:rFonts w:ascii="宋体" w:cs="Times New Roman"/>
                <w:color w:val="auto"/>
                <w:sz w:val="22"/>
              </w:rPr>
            </w:pPr>
            <w:r>
              <w:rPr>
                <w:rFonts w:hint="eastAsia" w:ascii="宋体" w:hAnsi="宋体" w:cs="宋体"/>
                <w:color w:val="auto"/>
                <w:kern w:val="0"/>
                <w:sz w:val="22"/>
                <w:szCs w:val="22"/>
              </w:rPr>
              <w:t>□用地预审与选址意见</w:t>
            </w:r>
          </w:p>
        </w:tc>
        <w:tc>
          <w:tcPr>
            <w:tcW w:w="7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auto"/>
                <w:sz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8</w:t>
            </w:r>
            <w:r>
              <w:rPr>
                <w:rFonts w:ascii="宋体" w:cs="宋体"/>
                <w:color w:val="auto"/>
                <w:kern w:val="0"/>
                <w:sz w:val="22"/>
                <w:szCs w:val="22"/>
              </w:rPr>
              <w:t>.</w:t>
            </w:r>
            <w:r>
              <w:rPr>
                <w:rFonts w:hint="eastAsia" w:ascii="宋体" w:hAnsi="宋体" w:cs="宋体"/>
                <w:color w:val="auto"/>
                <w:kern w:val="0"/>
                <w:sz w:val="22"/>
                <w:szCs w:val="22"/>
              </w:rPr>
              <w:t>预审与选址意见书核发层级和权限</w:t>
            </w:r>
            <w:r>
              <w:rPr>
                <w:rFonts w:hint="eastAsia" w:ascii="宋体" w:hAnsi="宋体" w:cs="宋体"/>
                <w:color w:val="auto"/>
                <w:kern w:val="0"/>
                <w:sz w:val="22"/>
                <w:szCs w:val="22"/>
                <w:lang w:eastAsia="zh-CN"/>
              </w:rPr>
              <w:t>应</w:t>
            </w:r>
            <w:r>
              <w:rPr>
                <w:rFonts w:hint="eastAsia" w:ascii="宋体" w:hAnsi="宋体" w:cs="宋体"/>
                <w:color w:val="auto"/>
                <w:kern w:val="0"/>
                <w:sz w:val="22"/>
                <w:szCs w:val="22"/>
              </w:rPr>
              <w:t>符合</w:t>
            </w:r>
            <w:r>
              <w:rPr>
                <w:rFonts w:hint="eastAsia" w:ascii="宋体" w:hAnsi="宋体" w:cs="宋体"/>
                <w:color w:val="auto"/>
                <w:kern w:val="0"/>
                <w:sz w:val="22"/>
                <w:szCs w:val="22"/>
                <w:lang w:eastAsia="zh-CN"/>
              </w:rPr>
              <w:t>法律法规</w:t>
            </w:r>
            <w:r>
              <w:rPr>
                <w:rFonts w:hint="eastAsia" w:ascii="宋体" w:hAnsi="宋体" w:cs="宋体"/>
                <w:color w:val="auto"/>
                <w:kern w:val="0"/>
                <w:sz w:val="22"/>
                <w:szCs w:val="22"/>
              </w:rPr>
              <w:t>要求。</w:t>
            </w:r>
          </w:p>
        </w:tc>
      </w:tr>
      <w:tr>
        <w:tblPrEx>
          <w:tblCellMar>
            <w:top w:w="0" w:type="dxa"/>
            <w:left w:w="0" w:type="dxa"/>
            <w:bottom w:w="0" w:type="dxa"/>
            <w:right w:w="0" w:type="dxa"/>
          </w:tblCellMar>
        </w:tblPrEx>
        <w:trPr>
          <w:trHeight w:val="532" w:hRule="atLeast"/>
        </w:trPr>
        <w:tc>
          <w:tcPr>
            <w:tcW w:w="69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cs="Times New Roman"/>
                <w:color w:val="auto"/>
                <w:sz w:val="22"/>
              </w:rPr>
            </w:pPr>
          </w:p>
        </w:tc>
        <w:tc>
          <w:tcPr>
            <w:tcW w:w="180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cs="Times New Roman"/>
                <w:color w:val="auto"/>
                <w:sz w:val="22"/>
              </w:rPr>
            </w:pPr>
          </w:p>
        </w:tc>
        <w:tc>
          <w:tcPr>
            <w:tcW w:w="7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auto"/>
                <w:sz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9</w:t>
            </w:r>
            <w:r>
              <w:rPr>
                <w:rFonts w:ascii="宋体" w:cs="宋体"/>
                <w:color w:val="auto"/>
                <w:kern w:val="0"/>
                <w:sz w:val="22"/>
                <w:szCs w:val="22"/>
              </w:rPr>
              <w:t>.</w:t>
            </w:r>
            <w:r>
              <w:rPr>
                <w:rFonts w:hint="eastAsia" w:ascii="宋体" w:cs="宋体"/>
                <w:color w:val="auto"/>
                <w:kern w:val="0"/>
                <w:sz w:val="22"/>
                <w:szCs w:val="22"/>
                <w:lang w:eastAsia="zh-CN"/>
              </w:rPr>
              <w:t>应</w:t>
            </w:r>
            <w:r>
              <w:rPr>
                <w:rFonts w:hint="eastAsia" w:ascii="宋体" w:hAnsi="宋体" w:cs="宋体"/>
                <w:color w:val="auto"/>
                <w:kern w:val="0"/>
                <w:sz w:val="22"/>
                <w:szCs w:val="22"/>
              </w:rPr>
              <w:t>在预审与选址意见书文件有效期内取得可研报告批复或核准文件。</w:t>
            </w:r>
          </w:p>
        </w:tc>
      </w:tr>
      <w:tr>
        <w:tblPrEx>
          <w:tblCellMar>
            <w:top w:w="0" w:type="dxa"/>
            <w:left w:w="0" w:type="dxa"/>
            <w:bottom w:w="0" w:type="dxa"/>
            <w:right w:w="0" w:type="dxa"/>
          </w:tblCellMar>
        </w:tblPrEx>
        <w:trPr>
          <w:trHeight w:val="532" w:hRule="atLeast"/>
        </w:trPr>
        <w:tc>
          <w:tcPr>
            <w:tcW w:w="69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cs="Times New Roman"/>
                <w:color w:val="auto"/>
                <w:sz w:val="22"/>
              </w:rPr>
            </w:pPr>
          </w:p>
        </w:tc>
        <w:tc>
          <w:tcPr>
            <w:tcW w:w="180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cs="Times New Roman"/>
                <w:color w:val="auto"/>
                <w:sz w:val="22"/>
              </w:rPr>
            </w:pPr>
          </w:p>
        </w:tc>
        <w:tc>
          <w:tcPr>
            <w:tcW w:w="7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eastAsia="宋体" w:cs="Times New Roman"/>
                <w:color w:val="auto"/>
                <w:sz w:val="22"/>
                <w:lang w:val="en-US" w:eastAsia="zh-CN"/>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10</w:t>
            </w:r>
            <w:r>
              <w:rPr>
                <w:rFonts w:ascii="宋体" w:cs="宋体"/>
                <w:color w:val="auto"/>
                <w:kern w:val="0"/>
                <w:sz w:val="22"/>
                <w:szCs w:val="22"/>
              </w:rPr>
              <w:t>.</w:t>
            </w:r>
            <w:r>
              <w:rPr>
                <w:rFonts w:hint="eastAsia" w:ascii="宋体" w:hAnsi="宋体" w:cs="宋体"/>
                <w:color w:val="auto"/>
                <w:kern w:val="0"/>
                <w:sz w:val="22"/>
                <w:szCs w:val="22"/>
                <w:lang w:eastAsia="zh-CN"/>
              </w:rPr>
              <w:t>申请总面积不超预审总面积的</w:t>
            </w:r>
            <w:r>
              <w:rPr>
                <w:rFonts w:hint="eastAsia" w:ascii="宋体" w:hAnsi="宋体" w:cs="宋体"/>
                <w:color w:val="auto"/>
                <w:kern w:val="0"/>
                <w:sz w:val="22"/>
                <w:szCs w:val="22"/>
                <w:lang w:val="en-US" w:eastAsia="zh-CN"/>
              </w:rPr>
              <w:t>10%，范围重合度不得低于80%。</w:t>
            </w:r>
          </w:p>
        </w:tc>
      </w:tr>
      <w:tr>
        <w:tblPrEx>
          <w:tblCellMar>
            <w:top w:w="0" w:type="dxa"/>
            <w:left w:w="0" w:type="dxa"/>
            <w:bottom w:w="0" w:type="dxa"/>
            <w:right w:w="0" w:type="dxa"/>
          </w:tblCellMar>
        </w:tblPrEx>
        <w:trPr>
          <w:trHeight w:val="532" w:hRule="atLeast"/>
        </w:trPr>
        <w:tc>
          <w:tcPr>
            <w:tcW w:w="690"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auto"/>
                <w:sz w:val="22"/>
              </w:rPr>
            </w:pPr>
            <w:r>
              <w:rPr>
                <w:rFonts w:hint="eastAsia" w:ascii="宋体" w:hAnsi="宋体" w:cs="宋体"/>
                <w:color w:val="auto"/>
                <w:kern w:val="0"/>
                <w:sz w:val="22"/>
                <w:szCs w:val="22"/>
                <w:lang w:eastAsia="zh-CN"/>
              </w:rPr>
              <w:t>五</w:t>
            </w:r>
          </w:p>
        </w:tc>
        <w:tc>
          <w:tcPr>
            <w:tcW w:w="1800"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textAlignment w:val="center"/>
              <w:rPr>
                <w:rFonts w:ascii="宋体" w:cs="Times New Roman"/>
                <w:color w:val="auto"/>
                <w:sz w:val="22"/>
              </w:rPr>
            </w:pPr>
            <w:r>
              <w:rPr>
                <w:rFonts w:hint="eastAsia" w:ascii="宋体" w:hAnsi="宋体" w:cs="宋体"/>
                <w:color w:val="auto"/>
                <w:kern w:val="0"/>
                <w:sz w:val="22"/>
                <w:szCs w:val="22"/>
              </w:rPr>
              <w:t>□项目审批（核准或备案）文件</w:t>
            </w:r>
          </w:p>
        </w:tc>
        <w:tc>
          <w:tcPr>
            <w:tcW w:w="7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auto"/>
                <w:sz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11</w:t>
            </w:r>
            <w:r>
              <w:rPr>
                <w:rFonts w:ascii="宋体" w:cs="宋体"/>
                <w:color w:val="auto"/>
                <w:kern w:val="0"/>
                <w:sz w:val="22"/>
                <w:szCs w:val="22"/>
              </w:rPr>
              <w:t>.</w:t>
            </w:r>
            <w:r>
              <w:rPr>
                <w:rFonts w:hint="eastAsia" w:ascii="宋体" w:hAnsi="宋体" w:cs="宋体"/>
                <w:color w:val="auto"/>
                <w:kern w:val="0"/>
                <w:sz w:val="22"/>
                <w:szCs w:val="22"/>
              </w:rPr>
              <w:t>依法取得项目审批（核准或备案）文件，且在有效期内。</w:t>
            </w:r>
          </w:p>
        </w:tc>
      </w:tr>
      <w:tr>
        <w:tblPrEx>
          <w:tblCellMar>
            <w:top w:w="0" w:type="dxa"/>
            <w:left w:w="0" w:type="dxa"/>
            <w:bottom w:w="0" w:type="dxa"/>
            <w:right w:w="0" w:type="dxa"/>
          </w:tblCellMar>
        </w:tblPrEx>
        <w:trPr>
          <w:trHeight w:val="532" w:hRule="atLeast"/>
        </w:trPr>
        <w:tc>
          <w:tcPr>
            <w:tcW w:w="69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cs="Times New Roman"/>
                <w:color w:val="auto"/>
                <w:sz w:val="22"/>
              </w:rPr>
            </w:pPr>
          </w:p>
        </w:tc>
        <w:tc>
          <w:tcPr>
            <w:tcW w:w="180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cs="Times New Roman"/>
                <w:color w:val="auto"/>
                <w:sz w:val="22"/>
              </w:rPr>
            </w:pPr>
          </w:p>
        </w:tc>
        <w:tc>
          <w:tcPr>
            <w:tcW w:w="7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auto"/>
                <w:sz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12</w:t>
            </w:r>
            <w:r>
              <w:rPr>
                <w:rFonts w:ascii="宋体" w:cs="宋体"/>
                <w:color w:val="auto"/>
                <w:kern w:val="0"/>
                <w:sz w:val="22"/>
                <w:szCs w:val="22"/>
              </w:rPr>
              <w:t>.</w:t>
            </w:r>
            <w:r>
              <w:rPr>
                <w:rFonts w:hint="eastAsia" w:ascii="宋体" w:hAnsi="宋体" w:cs="宋体"/>
                <w:color w:val="auto"/>
                <w:kern w:val="0"/>
                <w:sz w:val="22"/>
                <w:szCs w:val="22"/>
              </w:rPr>
              <w:t>项目审批或核准文件在预审与选址意见书之后取得。</w:t>
            </w:r>
          </w:p>
        </w:tc>
      </w:tr>
      <w:tr>
        <w:tblPrEx>
          <w:tblCellMar>
            <w:top w:w="0" w:type="dxa"/>
            <w:left w:w="0" w:type="dxa"/>
            <w:bottom w:w="0" w:type="dxa"/>
            <w:right w:w="0" w:type="dxa"/>
          </w:tblCellMar>
        </w:tblPrEx>
        <w:trPr>
          <w:trHeight w:val="532" w:hRule="atLeast"/>
        </w:trPr>
        <w:tc>
          <w:tcPr>
            <w:tcW w:w="69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cs="Times New Roman"/>
                <w:color w:val="auto"/>
                <w:sz w:val="22"/>
              </w:rPr>
            </w:pPr>
          </w:p>
        </w:tc>
        <w:tc>
          <w:tcPr>
            <w:tcW w:w="180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cs="Times New Roman"/>
                <w:color w:val="auto"/>
                <w:sz w:val="22"/>
              </w:rPr>
            </w:pPr>
          </w:p>
        </w:tc>
        <w:tc>
          <w:tcPr>
            <w:tcW w:w="7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auto"/>
                <w:sz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13</w:t>
            </w:r>
            <w:r>
              <w:rPr>
                <w:rFonts w:ascii="宋体" w:cs="宋体"/>
                <w:color w:val="auto"/>
                <w:kern w:val="0"/>
                <w:sz w:val="22"/>
                <w:szCs w:val="22"/>
              </w:rPr>
              <w:t>.</w:t>
            </w:r>
            <w:r>
              <w:rPr>
                <w:rFonts w:hint="eastAsia" w:ascii="宋体" w:hAnsi="宋体" w:cs="宋体"/>
                <w:color w:val="auto"/>
                <w:kern w:val="0"/>
                <w:sz w:val="22"/>
                <w:szCs w:val="22"/>
              </w:rPr>
              <w:t>申报的建设内容与审批（核准或备案）文件一致。</w:t>
            </w:r>
          </w:p>
        </w:tc>
      </w:tr>
      <w:tr>
        <w:tblPrEx>
          <w:tblCellMar>
            <w:top w:w="0" w:type="dxa"/>
            <w:left w:w="0" w:type="dxa"/>
            <w:bottom w:w="0" w:type="dxa"/>
            <w:right w:w="0" w:type="dxa"/>
          </w:tblCellMar>
        </w:tblPrEx>
        <w:trPr>
          <w:trHeight w:val="624" w:hRule="atLeast"/>
        </w:trPr>
        <w:tc>
          <w:tcPr>
            <w:tcW w:w="690"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auto"/>
                <w:sz w:val="22"/>
              </w:rPr>
            </w:pPr>
            <w:r>
              <w:rPr>
                <w:rFonts w:hint="eastAsia" w:ascii="宋体" w:hAnsi="宋体" w:cs="宋体"/>
                <w:color w:val="auto"/>
                <w:kern w:val="0"/>
                <w:sz w:val="22"/>
                <w:szCs w:val="22"/>
                <w:lang w:eastAsia="zh-CN"/>
              </w:rPr>
              <w:t>六</w:t>
            </w:r>
          </w:p>
        </w:tc>
        <w:tc>
          <w:tcPr>
            <w:tcW w:w="1800"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textAlignment w:val="center"/>
              <w:rPr>
                <w:rFonts w:ascii="宋体" w:cs="Times New Roman"/>
                <w:color w:val="auto"/>
                <w:sz w:val="22"/>
              </w:rPr>
            </w:pPr>
            <w:r>
              <w:rPr>
                <w:rFonts w:hint="eastAsia" w:ascii="宋体" w:hAnsi="宋体" w:cs="宋体"/>
                <w:color w:val="auto"/>
                <w:kern w:val="0"/>
                <w:sz w:val="22"/>
                <w:szCs w:val="22"/>
              </w:rPr>
              <w:t>□初步设计批准或审核文件</w:t>
            </w:r>
          </w:p>
        </w:tc>
        <w:tc>
          <w:tcPr>
            <w:tcW w:w="7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auto"/>
                <w:sz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14</w:t>
            </w:r>
            <w:r>
              <w:rPr>
                <w:rFonts w:ascii="宋体" w:cs="宋体"/>
                <w:color w:val="auto"/>
                <w:kern w:val="0"/>
                <w:sz w:val="22"/>
                <w:szCs w:val="22"/>
              </w:rPr>
              <w:t>.</w:t>
            </w:r>
            <w:r>
              <w:rPr>
                <w:rFonts w:hint="eastAsia" w:ascii="宋体" w:hAnsi="宋体" w:cs="宋体"/>
                <w:color w:val="auto"/>
                <w:kern w:val="0"/>
                <w:sz w:val="22"/>
                <w:szCs w:val="22"/>
              </w:rPr>
              <w:t>依法取得初步设计批准或审核文件，且在有效期内</w:t>
            </w:r>
            <w:r>
              <w:rPr>
                <w:rFonts w:hint="eastAsia" w:ascii="宋体" w:hAnsi="宋体" w:cs="宋体"/>
                <w:color w:val="auto"/>
                <w:kern w:val="0"/>
                <w:sz w:val="22"/>
                <w:szCs w:val="22"/>
                <w:lang w:eastAsia="zh-CN"/>
              </w:rPr>
              <w:t>；</w:t>
            </w:r>
            <w:r>
              <w:rPr>
                <w:rFonts w:hint="eastAsia" w:ascii="宋体" w:hAnsi="宋体" w:cs="宋体"/>
                <w:color w:val="auto"/>
                <w:kern w:val="0"/>
                <w:sz w:val="22"/>
                <w:szCs w:val="22"/>
              </w:rPr>
              <w:t>取得时间</w:t>
            </w:r>
            <w:r>
              <w:rPr>
                <w:rFonts w:hint="eastAsia" w:ascii="宋体" w:hAnsi="宋体" w:cs="宋体"/>
                <w:color w:val="auto"/>
                <w:kern w:val="0"/>
                <w:sz w:val="22"/>
                <w:szCs w:val="22"/>
                <w:lang w:eastAsia="zh-CN"/>
              </w:rPr>
              <w:t>应</w:t>
            </w:r>
            <w:r>
              <w:rPr>
                <w:rFonts w:hint="eastAsia" w:ascii="宋体" w:hAnsi="宋体" w:cs="宋体"/>
                <w:color w:val="auto"/>
                <w:kern w:val="0"/>
                <w:sz w:val="22"/>
                <w:szCs w:val="22"/>
              </w:rPr>
              <w:t>在</w:t>
            </w:r>
            <w:r>
              <w:rPr>
                <w:rFonts w:hint="eastAsia" w:ascii="宋体" w:hAnsi="宋体" w:cs="宋体"/>
                <w:color w:val="auto"/>
                <w:kern w:val="0"/>
                <w:sz w:val="22"/>
                <w:szCs w:val="22"/>
                <w:lang w:eastAsia="zh-CN"/>
              </w:rPr>
              <w:t>项目</w:t>
            </w:r>
            <w:r>
              <w:rPr>
                <w:rFonts w:hint="eastAsia" w:ascii="宋体" w:hAnsi="宋体" w:cs="宋体"/>
                <w:color w:val="auto"/>
                <w:kern w:val="0"/>
                <w:sz w:val="22"/>
                <w:szCs w:val="22"/>
              </w:rPr>
              <w:t>审批或核准文件之后。</w:t>
            </w:r>
          </w:p>
        </w:tc>
      </w:tr>
      <w:tr>
        <w:tblPrEx>
          <w:tblCellMar>
            <w:top w:w="0" w:type="dxa"/>
            <w:left w:w="0" w:type="dxa"/>
            <w:bottom w:w="0" w:type="dxa"/>
            <w:right w:w="0" w:type="dxa"/>
          </w:tblCellMar>
        </w:tblPrEx>
        <w:trPr>
          <w:trHeight w:val="538" w:hRule="atLeast"/>
        </w:trPr>
        <w:tc>
          <w:tcPr>
            <w:tcW w:w="69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cs="Times New Roman"/>
                <w:color w:val="auto"/>
                <w:sz w:val="22"/>
              </w:rPr>
            </w:pPr>
          </w:p>
        </w:tc>
        <w:tc>
          <w:tcPr>
            <w:tcW w:w="180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cs="Times New Roman"/>
                <w:color w:val="auto"/>
                <w:sz w:val="22"/>
              </w:rPr>
            </w:pPr>
          </w:p>
        </w:tc>
        <w:tc>
          <w:tcPr>
            <w:tcW w:w="7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auto"/>
                <w:sz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15</w:t>
            </w:r>
            <w:r>
              <w:rPr>
                <w:rFonts w:ascii="宋体" w:cs="宋体"/>
                <w:color w:val="auto"/>
                <w:kern w:val="0"/>
                <w:sz w:val="22"/>
                <w:szCs w:val="22"/>
              </w:rPr>
              <w:t>.</w:t>
            </w:r>
            <w:r>
              <w:rPr>
                <w:rFonts w:hint="eastAsia" w:ascii="宋体" w:hAnsi="宋体" w:cs="宋体"/>
                <w:color w:val="auto"/>
                <w:kern w:val="0"/>
                <w:sz w:val="22"/>
                <w:szCs w:val="22"/>
              </w:rPr>
              <w:t>申报的建设内容与初步设计批准或审核文件一致。</w:t>
            </w:r>
          </w:p>
        </w:tc>
      </w:tr>
      <w:tr>
        <w:tblPrEx>
          <w:tblCellMar>
            <w:top w:w="0" w:type="dxa"/>
            <w:left w:w="0" w:type="dxa"/>
            <w:bottom w:w="0" w:type="dxa"/>
            <w:right w:w="0" w:type="dxa"/>
          </w:tblCellMar>
        </w:tblPrEx>
        <w:trPr>
          <w:trHeight w:val="413" w:hRule="atLeast"/>
        </w:trPr>
        <w:tc>
          <w:tcPr>
            <w:tcW w:w="690"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Times New Roman"/>
                <w:color w:val="auto"/>
                <w:sz w:val="22"/>
                <w:lang w:eastAsia="zh-CN"/>
              </w:rPr>
            </w:pPr>
            <w:r>
              <w:rPr>
                <w:rFonts w:hint="eastAsia" w:ascii="宋体" w:hAnsi="宋体" w:cs="宋体"/>
                <w:color w:val="auto"/>
                <w:kern w:val="0"/>
                <w:sz w:val="22"/>
                <w:szCs w:val="22"/>
                <w:lang w:eastAsia="zh-CN"/>
              </w:rPr>
              <w:t>七</w:t>
            </w:r>
          </w:p>
        </w:tc>
        <w:tc>
          <w:tcPr>
            <w:tcW w:w="1800"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textAlignment w:val="center"/>
              <w:rPr>
                <w:rFonts w:ascii="宋体" w:cs="Times New Roman"/>
                <w:color w:val="auto"/>
                <w:sz w:val="22"/>
              </w:rPr>
            </w:pPr>
            <w:r>
              <w:rPr>
                <w:rFonts w:hint="eastAsia" w:ascii="宋体" w:hAnsi="宋体" w:cs="宋体"/>
                <w:color w:val="auto"/>
                <w:kern w:val="0"/>
                <w:sz w:val="22"/>
                <w:szCs w:val="22"/>
              </w:rPr>
              <w:t>□工程平面布置图</w:t>
            </w:r>
          </w:p>
        </w:tc>
        <w:tc>
          <w:tcPr>
            <w:tcW w:w="7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auto"/>
                <w:sz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16</w:t>
            </w:r>
            <w:r>
              <w:rPr>
                <w:rFonts w:ascii="宋体" w:cs="宋体"/>
                <w:color w:val="auto"/>
                <w:kern w:val="0"/>
                <w:sz w:val="22"/>
                <w:szCs w:val="22"/>
              </w:rPr>
              <w:t>.</w:t>
            </w:r>
            <w:r>
              <w:rPr>
                <w:rFonts w:hint="eastAsia" w:ascii="宋体" w:hAnsi="宋体" w:cs="宋体"/>
                <w:color w:val="auto"/>
                <w:kern w:val="0"/>
                <w:sz w:val="22"/>
                <w:szCs w:val="22"/>
              </w:rPr>
              <w:t>图例、制图单位公章清晰</w:t>
            </w:r>
            <w:r>
              <w:rPr>
                <w:rFonts w:hint="eastAsia" w:ascii="宋体" w:hAnsi="宋体" w:cs="宋体"/>
                <w:color w:val="auto"/>
                <w:kern w:val="0"/>
                <w:sz w:val="22"/>
                <w:szCs w:val="22"/>
                <w:lang w:eastAsia="zh-CN"/>
              </w:rPr>
              <w:t>，</w:t>
            </w:r>
            <w:r>
              <w:rPr>
                <w:rFonts w:hint="eastAsia" w:ascii="宋体" w:hAnsi="宋体" w:cs="宋体"/>
                <w:color w:val="auto"/>
                <w:kern w:val="0"/>
                <w:sz w:val="22"/>
                <w:szCs w:val="22"/>
              </w:rPr>
              <w:t>布局紧凑、用地合理，并注明功能分区情况</w:t>
            </w:r>
            <w:r>
              <w:rPr>
                <w:rFonts w:hint="eastAsia" w:ascii="宋体" w:hAnsi="宋体" w:cs="宋体"/>
                <w:color w:val="auto"/>
                <w:kern w:val="0"/>
                <w:sz w:val="22"/>
                <w:szCs w:val="22"/>
                <w:lang w:eastAsia="zh-CN"/>
              </w:rPr>
              <w:t>，</w:t>
            </w:r>
            <w:r>
              <w:rPr>
                <w:rFonts w:hint="eastAsia" w:ascii="宋体" w:hAnsi="宋体" w:cs="宋体"/>
                <w:color w:val="auto"/>
                <w:kern w:val="0"/>
                <w:sz w:val="22"/>
                <w:szCs w:val="22"/>
              </w:rPr>
              <w:t>不得预留用地。</w:t>
            </w:r>
          </w:p>
        </w:tc>
      </w:tr>
      <w:tr>
        <w:tblPrEx>
          <w:tblCellMar>
            <w:top w:w="0" w:type="dxa"/>
            <w:left w:w="0" w:type="dxa"/>
            <w:bottom w:w="0" w:type="dxa"/>
            <w:right w:w="0" w:type="dxa"/>
          </w:tblCellMar>
        </w:tblPrEx>
        <w:trPr>
          <w:trHeight w:val="523" w:hRule="atLeast"/>
        </w:trPr>
        <w:tc>
          <w:tcPr>
            <w:tcW w:w="69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cs="Times New Roman"/>
                <w:color w:val="auto"/>
                <w:sz w:val="22"/>
              </w:rPr>
            </w:pPr>
          </w:p>
        </w:tc>
        <w:tc>
          <w:tcPr>
            <w:tcW w:w="180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cs="Times New Roman"/>
                <w:color w:val="auto"/>
                <w:sz w:val="22"/>
              </w:rPr>
            </w:pPr>
          </w:p>
        </w:tc>
        <w:tc>
          <w:tcPr>
            <w:tcW w:w="7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auto"/>
                <w:sz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17</w:t>
            </w:r>
            <w:r>
              <w:rPr>
                <w:rFonts w:ascii="宋体" w:cs="宋体"/>
                <w:color w:val="auto"/>
                <w:kern w:val="0"/>
                <w:sz w:val="22"/>
                <w:szCs w:val="22"/>
              </w:rPr>
              <w:t>.</w:t>
            </w:r>
            <w:r>
              <w:rPr>
                <w:rFonts w:hint="eastAsia" w:ascii="宋体" w:hAnsi="宋体" w:cs="宋体"/>
                <w:color w:val="auto"/>
                <w:kern w:val="0"/>
                <w:sz w:val="22"/>
                <w:szCs w:val="22"/>
              </w:rPr>
              <w:t>建设内容、功能分区</w:t>
            </w:r>
            <w:r>
              <w:rPr>
                <w:rFonts w:hint="eastAsia" w:ascii="宋体" w:hAnsi="宋体" w:cs="宋体"/>
                <w:color w:val="auto"/>
                <w:kern w:val="0"/>
                <w:sz w:val="22"/>
                <w:szCs w:val="22"/>
                <w:lang w:eastAsia="zh-CN"/>
              </w:rPr>
              <w:t>应</w:t>
            </w:r>
            <w:r>
              <w:rPr>
                <w:rFonts w:hint="eastAsia" w:ascii="宋体" w:hAnsi="宋体" w:cs="宋体"/>
                <w:color w:val="auto"/>
                <w:kern w:val="0"/>
                <w:sz w:val="22"/>
                <w:szCs w:val="22"/>
              </w:rPr>
              <w:t>与“</w:t>
            </w:r>
            <w:r>
              <w:rPr>
                <w:rFonts w:hint="eastAsia" w:ascii="宋体" w:hAnsi="宋体" w:cs="宋体"/>
                <w:color w:val="auto"/>
                <w:kern w:val="0"/>
                <w:sz w:val="22"/>
                <w:szCs w:val="22"/>
                <w:lang w:eastAsia="zh-CN"/>
              </w:rPr>
              <w:t>农用地转用方案</w:t>
            </w:r>
            <w:r>
              <w:rPr>
                <w:rFonts w:hint="eastAsia" w:ascii="宋体" w:hAnsi="宋体" w:cs="宋体"/>
                <w:color w:val="auto"/>
                <w:kern w:val="0"/>
                <w:sz w:val="22"/>
                <w:szCs w:val="22"/>
              </w:rPr>
              <w:t>”一致、标注准确。</w:t>
            </w:r>
          </w:p>
        </w:tc>
      </w:tr>
      <w:tr>
        <w:tblPrEx>
          <w:tblCellMar>
            <w:top w:w="0" w:type="dxa"/>
            <w:left w:w="0" w:type="dxa"/>
            <w:bottom w:w="0" w:type="dxa"/>
            <w:right w:w="0" w:type="dxa"/>
          </w:tblCellMar>
        </w:tblPrEx>
        <w:trPr>
          <w:trHeight w:val="754" w:hRule="atLeast"/>
        </w:trPr>
        <w:tc>
          <w:tcPr>
            <w:tcW w:w="69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Times New Roman"/>
                <w:color w:val="auto"/>
                <w:sz w:val="22"/>
                <w:lang w:eastAsia="zh-CN"/>
              </w:rPr>
            </w:pPr>
            <w:r>
              <w:rPr>
                <w:rFonts w:hint="eastAsia" w:ascii="宋体" w:hAnsi="宋体" w:cs="宋体"/>
                <w:color w:val="auto"/>
                <w:kern w:val="0"/>
                <w:sz w:val="22"/>
                <w:szCs w:val="22"/>
                <w:lang w:eastAsia="zh-CN"/>
              </w:rPr>
              <w:t>八</w:t>
            </w:r>
          </w:p>
        </w:tc>
        <w:tc>
          <w:tcPr>
            <w:tcW w:w="180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cs="Times New Roman"/>
                <w:color w:val="auto"/>
                <w:sz w:val="22"/>
              </w:rPr>
            </w:pPr>
            <w:r>
              <w:rPr>
                <w:rFonts w:hint="eastAsia" w:ascii="宋体" w:hAnsi="宋体" w:cs="宋体"/>
                <w:color w:val="auto"/>
                <w:kern w:val="0"/>
                <w:sz w:val="22"/>
                <w:szCs w:val="22"/>
              </w:rPr>
              <w:t>□建设项目用地勘测定界界址点坐标成果表</w:t>
            </w:r>
          </w:p>
        </w:tc>
        <w:tc>
          <w:tcPr>
            <w:tcW w:w="7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auto"/>
                <w:sz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18</w:t>
            </w:r>
            <w:r>
              <w:rPr>
                <w:rFonts w:ascii="宋体" w:cs="宋体"/>
                <w:color w:val="auto"/>
                <w:kern w:val="0"/>
                <w:sz w:val="22"/>
                <w:szCs w:val="22"/>
              </w:rPr>
              <w:t>.</w:t>
            </w:r>
            <w:r>
              <w:rPr>
                <w:rFonts w:hint="eastAsia" w:ascii="宋体" w:hAnsi="宋体" w:cs="宋体"/>
                <w:color w:val="auto"/>
                <w:kern w:val="0"/>
                <w:sz w:val="22"/>
                <w:szCs w:val="22"/>
              </w:rPr>
              <w:t>按照数据库表格填写，与申报的权属、地类、面积一致、准确无误，且用地范围</w:t>
            </w:r>
            <w:r>
              <w:rPr>
                <w:rFonts w:hint="eastAsia" w:ascii="宋体" w:hAnsi="宋体" w:cs="宋体"/>
                <w:color w:val="auto"/>
                <w:kern w:val="0"/>
                <w:sz w:val="22"/>
                <w:szCs w:val="22"/>
                <w:lang w:eastAsia="zh-CN"/>
              </w:rPr>
              <w:t>应闭合、无自相交、且</w:t>
            </w:r>
            <w:r>
              <w:rPr>
                <w:rFonts w:hint="eastAsia" w:ascii="宋体" w:hAnsi="宋体" w:cs="宋体"/>
                <w:color w:val="auto"/>
                <w:kern w:val="0"/>
                <w:sz w:val="22"/>
                <w:szCs w:val="22"/>
              </w:rPr>
              <w:t>不得与已批准用地重叠。</w:t>
            </w:r>
          </w:p>
        </w:tc>
      </w:tr>
      <w:tr>
        <w:tblPrEx>
          <w:tblCellMar>
            <w:top w:w="0" w:type="dxa"/>
            <w:left w:w="0" w:type="dxa"/>
            <w:bottom w:w="0" w:type="dxa"/>
            <w:right w:w="0" w:type="dxa"/>
          </w:tblCellMar>
        </w:tblPrEx>
        <w:trPr>
          <w:trHeight w:val="721" w:hRule="atLeast"/>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Times New Roman"/>
                <w:color w:val="auto"/>
                <w:sz w:val="22"/>
                <w:lang w:eastAsia="zh-CN"/>
              </w:rPr>
            </w:pPr>
            <w:r>
              <w:rPr>
                <w:rFonts w:hint="eastAsia" w:ascii="宋体" w:hAnsi="宋体" w:cs="宋体"/>
                <w:color w:val="auto"/>
                <w:kern w:val="0"/>
                <w:sz w:val="22"/>
                <w:szCs w:val="22"/>
                <w:lang w:eastAsia="zh-CN"/>
              </w:rPr>
              <w:t>九</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cs="Times New Roman"/>
                <w:color w:val="auto"/>
                <w:sz w:val="22"/>
              </w:rPr>
            </w:pPr>
            <w:r>
              <w:rPr>
                <w:rFonts w:hint="eastAsia" w:ascii="宋体" w:hAnsi="宋体" w:cs="宋体"/>
                <w:color w:val="auto"/>
                <w:kern w:val="0"/>
                <w:sz w:val="22"/>
                <w:szCs w:val="22"/>
              </w:rPr>
              <w:t>□建设项目用地土地分类面积汇总表</w:t>
            </w:r>
          </w:p>
        </w:tc>
        <w:tc>
          <w:tcPr>
            <w:tcW w:w="7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auto"/>
                <w:kern w:val="0"/>
                <w:sz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19</w:t>
            </w:r>
            <w:r>
              <w:rPr>
                <w:rFonts w:ascii="宋体" w:cs="宋体"/>
                <w:color w:val="auto"/>
                <w:kern w:val="0"/>
                <w:sz w:val="22"/>
                <w:szCs w:val="22"/>
              </w:rPr>
              <w:t>.</w:t>
            </w:r>
            <w:r>
              <w:rPr>
                <w:rFonts w:hint="eastAsia" w:ascii="宋体" w:hAnsi="宋体" w:cs="宋体"/>
                <w:color w:val="auto"/>
                <w:kern w:val="0"/>
                <w:sz w:val="22"/>
                <w:szCs w:val="22"/>
              </w:rPr>
              <w:t>按照数据库表格填写，权属、地类、面积准确无误。</w:t>
            </w:r>
          </w:p>
          <w:p>
            <w:pPr>
              <w:widowControl/>
              <w:jc w:val="left"/>
              <w:textAlignment w:val="center"/>
              <w:rPr>
                <w:rFonts w:ascii="宋体" w:cs="Times New Roman"/>
                <w:color w:val="auto"/>
                <w:sz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20</w:t>
            </w:r>
            <w:r>
              <w:rPr>
                <w:rFonts w:ascii="宋体" w:cs="宋体"/>
                <w:color w:val="auto"/>
                <w:kern w:val="0"/>
                <w:sz w:val="22"/>
                <w:szCs w:val="22"/>
              </w:rPr>
              <w:t>.</w:t>
            </w:r>
            <w:r>
              <w:rPr>
                <w:rFonts w:hint="eastAsia" w:ascii="宋体" w:hAnsi="宋体" w:cs="宋体"/>
                <w:color w:val="auto"/>
                <w:kern w:val="0"/>
                <w:sz w:val="22"/>
                <w:szCs w:val="22"/>
              </w:rPr>
              <w:t>涉及不同年份违法用地，需回退不同年度变更调查数据库按照原地类审核的，</w:t>
            </w:r>
            <w:r>
              <w:rPr>
                <w:rFonts w:hint="eastAsia" w:ascii="宋体" w:hAnsi="宋体" w:cs="宋体"/>
                <w:color w:val="auto"/>
                <w:kern w:val="0"/>
                <w:sz w:val="22"/>
                <w:szCs w:val="22"/>
                <w:lang w:eastAsia="zh-CN"/>
              </w:rPr>
              <w:t>应按要求</w:t>
            </w:r>
            <w:r>
              <w:rPr>
                <w:rFonts w:hint="eastAsia" w:ascii="宋体" w:hAnsi="宋体" w:cs="宋体"/>
                <w:color w:val="auto"/>
                <w:kern w:val="0"/>
                <w:sz w:val="22"/>
                <w:szCs w:val="22"/>
              </w:rPr>
              <w:t>提供《建设用地项目图斑明细表》。</w:t>
            </w:r>
          </w:p>
        </w:tc>
      </w:tr>
      <w:tr>
        <w:tblPrEx>
          <w:tblCellMar>
            <w:top w:w="0" w:type="dxa"/>
            <w:left w:w="0" w:type="dxa"/>
            <w:bottom w:w="0" w:type="dxa"/>
            <w:right w:w="0" w:type="dxa"/>
          </w:tblCellMar>
        </w:tblPrEx>
        <w:trPr>
          <w:trHeight w:val="90" w:hRule="atLeast"/>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Times New Roman"/>
                <w:color w:val="auto"/>
                <w:sz w:val="22"/>
                <w:lang w:eastAsia="zh-CN"/>
              </w:rPr>
            </w:pPr>
            <w:r>
              <w:rPr>
                <w:rFonts w:hint="eastAsia" w:ascii="宋体" w:hAnsi="宋体" w:cs="宋体"/>
                <w:color w:val="auto"/>
                <w:kern w:val="0"/>
                <w:sz w:val="22"/>
                <w:szCs w:val="22"/>
              </w:rPr>
              <w:t>十</w:t>
            </w:r>
          </w:p>
        </w:tc>
        <w:tc>
          <w:tcPr>
            <w:tcW w:w="18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宋体" w:cs="Times New Roman"/>
                <w:color w:val="auto"/>
                <w:sz w:val="22"/>
              </w:rPr>
            </w:pPr>
            <w:r>
              <w:rPr>
                <w:rFonts w:hint="eastAsia" w:ascii="宋体" w:hAnsi="宋体" w:cs="宋体"/>
                <w:color w:val="auto"/>
                <w:kern w:val="0"/>
                <w:sz w:val="22"/>
                <w:szCs w:val="22"/>
              </w:rPr>
              <w:t>□项目备案电子坐标</w:t>
            </w:r>
          </w:p>
        </w:tc>
        <w:tc>
          <w:tcPr>
            <w:tcW w:w="7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eastAsia="宋体" w:cs="Times New Roman"/>
                <w:color w:val="auto"/>
                <w:sz w:val="22"/>
                <w:lang w:eastAsia="zh-CN"/>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21</w:t>
            </w:r>
            <w:r>
              <w:rPr>
                <w:rFonts w:hint="eastAsia" w:ascii="宋体" w:hAnsi="宋体" w:cs="宋体"/>
                <w:color w:val="auto"/>
                <w:kern w:val="0"/>
                <w:sz w:val="22"/>
                <w:szCs w:val="22"/>
              </w:rPr>
              <w:t>.提供</w:t>
            </w:r>
            <w:r>
              <w:rPr>
                <w:rFonts w:hint="eastAsia" w:ascii="宋体" w:hAnsi="宋体" w:cs="宋体"/>
                <w:color w:val="auto"/>
                <w:kern w:val="0"/>
                <w:sz w:val="22"/>
                <w:szCs w:val="22"/>
                <w:lang w:eastAsia="zh-CN"/>
              </w:rPr>
              <w:t>整个项目</w:t>
            </w:r>
            <w:r>
              <w:rPr>
                <w:rFonts w:hint="eastAsia" w:ascii="宋体" w:hAnsi="宋体" w:cs="宋体"/>
                <w:color w:val="auto"/>
                <w:kern w:val="0"/>
                <w:sz w:val="22"/>
                <w:szCs w:val="22"/>
              </w:rPr>
              <w:t>符合要求</w:t>
            </w:r>
            <w:r>
              <w:rPr>
                <w:rFonts w:hint="eastAsia" w:ascii="宋体" w:hAnsi="宋体" w:cs="宋体"/>
                <w:color w:val="auto"/>
                <w:kern w:val="0"/>
                <w:sz w:val="22"/>
                <w:szCs w:val="22"/>
                <w:lang w:eastAsia="zh-CN"/>
              </w:rPr>
              <w:t>的</w:t>
            </w:r>
            <w:r>
              <w:rPr>
                <w:rFonts w:hint="eastAsia" w:ascii="宋体" w:hAnsi="宋体" w:cs="宋体"/>
                <w:color w:val="auto"/>
                <w:kern w:val="0"/>
                <w:sz w:val="22"/>
                <w:szCs w:val="22"/>
              </w:rPr>
              <w:t>备案坐标</w:t>
            </w:r>
            <w:r>
              <w:rPr>
                <w:rFonts w:hint="eastAsia" w:ascii="宋体" w:hAnsi="宋体" w:cs="宋体"/>
                <w:color w:val="auto"/>
                <w:kern w:val="0"/>
                <w:sz w:val="22"/>
                <w:szCs w:val="22"/>
                <w:lang w:eastAsia="zh-CN"/>
              </w:rPr>
              <w:t>（</w:t>
            </w:r>
            <w:r>
              <w:rPr>
                <w:rFonts w:hint="eastAsia" w:ascii="宋体" w:hAnsi="宋体" w:cs="宋体"/>
                <w:color w:val="auto"/>
                <w:kern w:val="0"/>
                <w:sz w:val="22"/>
                <w:szCs w:val="22"/>
              </w:rPr>
              <w:t>EXCEL</w:t>
            </w:r>
            <w:r>
              <w:rPr>
                <w:rFonts w:hint="eastAsia" w:ascii="宋体" w:hAnsi="宋体" w:cs="宋体"/>
                <w:color w:val="auto"/>
                <w:kern w:val="0"/>
                <w:sz w:val="22"/>
                <w:szCs w:val="22"/>
                <w:lang w:eastAsia="zh-CN"/>
              </w:rPr>
              <w:t>和</w:t>
            </w:r>
            <w:r>
              <w:rPr>
                <w:rFonts w:hint="eastAsia" w:ascii="宋体" w:hAnsi="宋体" w:cs="宋体"/>
                <w:color w:val="auto"/>
                <w:kern w:val="0"/>
                <w:sz w:val="22"/>
                <w:szCs w:val="22"/>
              </w:rPr>
              <w:t>txt格式</w:t>
            </w:r>
            <w:r>
              <w:rPr>
                <w:rFonts w:hint="eastAsia" w:ascii="宋体" w:hAnsi="宋体" w:cs="宋体"/>
                <w:color w:val="auto"/>
                <w:kern w:val="0"/>
                <w:sz w:val="22"/>
                <w:szCs w:val="22"/>
                <w:lang w:eastAsia="zh-CN"/>
              </w:rPr>
              <w:t>）</w:t>
            </w:r>
            <w:r>
              <w:rPr>
                <w:rFonts w:hint="eastAsia" w:ascii="宋体" w:hAnsi="宋体" w:cs="宋体"/>
                <w:color w:val="auto"/>
                <w:kern w:val="0"/>
                <w:sz w:val="22"/>
                <w:szCs w:val="22"/>
              </w:rPr>
              <w:t>。</w:t>
            </w:r>
            <w:r>
              <w:rPr>
                <w:rFonts w:hint="eastAsia" w:ascii="宋体" w:hAnsi="宋体" w:cs="宋体"/>
                <w:color w:val="auto"/>
                <w:kern w:val="0"/>
                <w:sz w:val="22"/>
                <w:szCs w:val="22"/>
                <w:lang w:eastAsia="zh-CN"/>
              </w:rPr>
              <w:t>涉及回退地类的，应同时提供不同年份的备案坐标（</w:t>
            </w:r>
            <w:r>
              <w:rPr>
                <w:rFonts w:hint="eastAsia" w:ascii="宋体" w:hAnsi="宋体" w:cs="宋体"/>
                <w:color w:val="auto"/>
                <w:kern w:val="0"/>
                <w:sz w:val="22"/>
                <w:szCs w:val="22"/>
              </w:rPr>
              <w:t>EXCEL</w:t>
            </w:r>
            <w:r>
              <w:rPr>
                <w:rFonts w:hint="eastAsia" w:ascii="宋体" w:hAnsi="宋体" w:cs="宋体"/>
                <w:color w:val="auto"/>
                <w:kern w:val="0"/>
                <w:sz w:val="22"/>
                <w:szCs w:val="22"/>
                <w:lang w:eastAsia="zh-CN"/>
              </w:rPr>
              <w:t>和</w:t>
            </w:r>
            <w:r>
              <w:rPr>
                <w:rFonts w:hint="eastAsia" w:ascii="宋体" w:hAnsi="宋体" w:cs="宋体"/>
                <w:color w:val="auto"/>
                <w:kern w:val="0"/>
                <w:sz w:val="22"/>
                <w:szCs w:val="22"/>
              </w:rPr>
              <w:t>txt格式</w:t>
            </w:r>
            <w:r>
              <w:rPr>
                <w:rFonts w:hint="eastAsia" w:ascii="宋体" w:hAnsi="宋体" w:cs="宋体"/>
                <w:color w:val="auto"/>
                <w:kern w:val="0"/>
                <w:sz w:val="22"/>
                <w:szCs w:val="22"/>
                <w:lang w:eastAsia="zh-CN"/>
              </w:rPr>
              <w:t>）。涉及多个经度带的线性工程，应提供同一经度带的备案坐标。</w:t>
            </w:r>
          </w:p>
        </w:tc>
      </w:tr>
      <w:tr>
        <w:tblPrEx>
          <w:tblCellMar>
            <w:top w:w="0" w:type="dxa"/>
            <w:left w:w="0" w:type="dxa"/>
            <w:bottom w:w="0" w:type="dxa"/>
            <w:right w:w="0" w:type="dxa"/>
          </w:tblCellMar>
        </w:tblPrEx>
        <w:trPr>
          <w:trHeight w:val="1313" w:hRule="atLeast"/>
        </w:trPr>
        <w:tc>
          <w:tcPr>
            <w:tcW w:w="690" w:type="dxa"/>
            <w:vMerge w:val="restar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eastAsia="zh-CN"/>
              </w:rPr>
              <w:t>十一</w:t>
            </w:r>
          </w:p>
        </w:tc>
        <w:tc>
          <w:tcPr>
            <w:tcW w:w="1800" w:type="dxa"/>
            <w:vMerge w:val="restart"/>
            <w:tcBorders>
              <w:top w:val="single" w:color="000000" w:sz="4" w:space="0"/>
              <w:left w:val="single" w:color="000000" w:sz="4" w:space="0"/>
              <w:bottom w:val="single" w:color="auto" w:sz="4" w:space="0"/>
              <w:right w:val="nil"/>
            </w:tcBorders>
            <w:tcMar>
              <w:top w:w="15" w:type="dxa"/>
              <w:left w:w="15" w:type="dxa"/>
              <w:right w:w="15" w:type="dxa"/>
            </w:tcMar>
            <w:vAlign w:val="center"/>
          </w:tcPr>
          <w:p>
            <w:pPr>
              <w:widowControl/>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□涉及占用生态保护红线、各类自然保护地</w:t>
            </w:r>
            <w:r>
              <w:rPr>
                <w:rFonts w:hint="eastAsia" w:ascii="宋体" w:hAnsi="宋体" w:cs="宋体"/>
                <w:color w:val="auto"/>
                <w:kern w:val="0"/>
                <w:sz w:val="22"/>
                <w:szCs w:val="22"/>
                <w:lang w:eastAsia="zh-CN"/>
              </w:rPr>
              <w:t>的</w:t>
            </w:r>
            <w:r>
              <w:rPr>
                <w:rFonts w:ascii="宋体" w:hAnsi="宋体" w:cs="宋体"/>
                <w:color w:val="auto"/>
                <w:kern w:val="0"/>
                <w:sz w:val="22"/>
                <w:szCs w:val="22"/>
              </w:rPr>
              <w:t xml:space="preserve">                 </w:t>
            </w:r>
            <w:r>
              <w:rPr>
                <w:rFonts w:hint="eastAsia" w:ascii="宋体" w:hAnsi="宋体" w:cs="宋体"/>
                <w:color w:val="auto"/>
                <w:kern w:val="0"/>
                <w:sz w:val="22"/>
                <w:szCs w:val="22"/>
              </w:rPr>
              <w:t>□不涉及，不提供</w:t>
            </w:r>
          </w:p>
        </w:tc>
        <w:tc>
          <w:tcPr>
            <w:tcW w:w="7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22</w:t>
            </w:r>
            <w:r>
              <w:rPr>
                <w:rFonts w:ascii="宋体" w:cs="宋体"/>
                <w:color w:val="auto"/>
                <w:kern w:val="0"/>
                <w:sz w:val="22"/>
                <w:szCs w:val="22"/>
              </w:rPr>
              <w:t>.</w:t>
            </w:r>
            <w:r>
              <w:rPr>
                <w:rFonts w:hint="eastAsia" w:ascii="宋体" w:hAnsi="宋体" w:cs="宋体"/>
                <w:color w:val="auto"/>
                <w:kern w:val="0"/>
                <w:sz w:val="22"/>
                <w:szCs w:val="22"/>
                <w:lang w:eastAsia="zh-CN"/>
              </w:rPr>
              <w:t>涉及生态保护红线，属于允许有限人为活动的，县市人民政府应组织开展不可避让论证并形成报告</w:t>
            </w:r>
            <w:r>
              <w:rPr>
                <w:rFonts w:hint="eastAsia" w:ascii="宋体" w:hAnsi="宋体" w:cs="宋体"/>
                <w:color w:val="auto"/>
                <w:kern w:val="0"/>
                <w:sz w:val="22"/>
                <w:szCs w:val="22"/>
              </w:rPr>
              <w:t>。</w:t>
            </w:r>
            <w:r>
              <w:rPr>
                <w:rFonts w:hint="eastAsia" w:ascii="宋体" w:hAnsi="宋体" w:cs="宋体"/>
                <w:color w:val="auto"/>
                <w:kern w:val="0"/>
                <w:sz w:val="22"/>
                <w:szCs w:val="22"/>
                <w:lang w:eastAsia="zh-CN"/>
              </w:rPr>
              <w:t>在用地预审环节已形成报告且占用范围没有发生变化的，不再重新形成报告。用地预审阶段没有开展或超出范围的，按照有关要求开展或重新开展不可避让论证并形成报告</w:t>
            </w:r>
            <w:r>
              <w:rPr>
                <w:rFonts w:hint="eastAsia" w:ascii="宋体" w:hAnsi="宋体" w:cs="宋体"/>
                <w:color w:val="auto"/>
                <w:kern w:val="0"/>
                <w:sz w:val="22"/>
                <w:szCs w:val="22"/>
              </w:rPr>
              <w:t>。</w:t>
            </w:r>
          </w:p>
        </w:tc>
      </w:tr>
      <w:tr>
        <w:tblPrEx>
          <w:tblCellMar>
            <w:top w:w="0" w:type="dxa"/>
            <w:left w:w="0" w:type="dxa"/>
            <w:bottom w:w="0" w:type="dxa"/>
            <w:right w:w="0" w:type="dxa"/>
          </w:tblCellMar>
        </w:tblPrEx>
        <w:trPr>
          <w:trHeight w:val="617" w:hRule="atLeast"/>
        </w:trPr>
        <w:tc>
          <w:tcPr>
            <w:tcW w:w="6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kern w:val="0"/>
                <w:sz w:val="22"/>
                <w:szCs w:val="22"/>
              </w:rPr>
            </w:pPr>
          </w:p>
        </w:tc>
        <w:tc>
          <w:tcPr>
            <w:tcW w:w="1800" w:type="dxa"/>
            <w:vMerge w:val="continue"/>
            <w:tcBorders>
              <w:left w:val="single" w:color="000000" w:sz="4" w:space="0"/>
              <w:right w:val="nil"/>
            </w:tcBorders>
            <w:tcMar>
              <w:top w:w="15" w:type="dxa"/>
              <w:left w:w="15" w:type="dxa"/>
              <w:right w:w="15" w:type="dxa"/>
            </w:tcMar>
            <w:vAlign w:val="center"/>
          </w:tcPr>
          <w:p>
            <w:pPr>
              <w:widowControl/>
              <w:jc w:val="left"/>
              <w:textAlignment w:val="center"/>
              <w:rPr>
                <w:rFonts w:hint="eastAsia" w:ascii="宋体" w:hAnsi="宋体" w:cs="宋体"/>
                <w:color w:val="auto"/>
                <w:kern w:val="0"/>
                <w:sz w:val="22"/>
                <w:szCs w:val="22"/>
              </w:rPr>
            </w:pPr>
          </w:p>
        </w:tc>
        <w:tc>
          <w:tcPr>
            <w:tcW w:w="7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23</w:t>
            </w:r>
            <w:r>
              <w:rPr>
                <w:rFonts w:ascii="宋体" w:cs="宋体"/>
                <w:color w:val="auto"/>
                <w:kern w:val="0"/>
                <w:sz w:val="22"/>
                <w:szCs w:val="22"/>
              </w:rPr>
              <w:t>.</w:t>
            </w:r>
            <w:r>
              <w:rPr>
                <w:rFonts w:hint="eastAsia" w:ascii="宋体" w:cs="宋体"/>
                <w:color w:val="auto"/>
                <w:kern w:val="0"/>
                <w:sz w:val="22"/>
                <w:szCs w:val="22"/>
                <w:lang w:eastAsia="zh-CN"/>
              </w:rPr>
              <w:t>国家重大项目确需占用生态保护红线的，提供自治区人民政府出具不可避让的论证意见。</w:t>
            </w:r>
          </w:p>
        </w:tc>
      </w:tr>
      <w:tr>
        <w:tblPrEx>
          <w:tblCellMar>
            <w:top w:w="0" w:type="dxa"/>
            <w:left w:w="0" w:type="dxa"/>
            <w:bottom w:w="0" w:type="dxa"/>
            <w:right w:w="0" w:type="dxa"/>
          </w:tblCellMar>
        </w:tblPrEx>
        <w:trPr>
          <w:trHeight w:val="1061" w:hRule="atLeast"/>
        </w:trPr>
        <w:tc>
          <w:tcPr>
            <w:tcW w:w="69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hint="eastAsia" w:ascii="宋体" w:hAnsi="宋体" w:cs="宋体"/>
                <w:color w:val="auto"/>
                <w:kern w:val="0"/>
                <w:sz w:val="22"/>
                <w:szCs w:val="22"/>
              </w:rPr>
            </w:pPr>
          </w:p>
        </w:tc>
        <w:tc>
          <w:tcPr>
            <w:tcW w:w="1800"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jc w:val="left"/>
              <w:rPr>
                <w:rFonts w:hint="eastAsia" w:ascii="宋体" w:hAnsi="宋体" w:cs="宋体"/>
                <w:color w:val="auto"/>
                <w:kern w:val="0"/>
                <w:sz w:val="22"/>
                <w:szCs w:val="22"/>
              </w:rPr>
            </w:pPr>
          </w:p>
        </w:tc>
        <w:tc>
          <w:tcPr>
            <w:tcW w:w="7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24</w:t>
            </w:r>
            <w:r>
              <w:rPr>
                <w:rFonts w:ascii="宋体" w:cs="宋体"/>
                <w:color w:val="auto"/>
                <w:kern w:val="0"/>
                <w:sz w:val="22"/>
                <w:szCs w:val="22"/>
              </w:rPr>
              <w:t>.</w:t>
            </w:r>
            <w:r>
              <w:rPr>
                <w:rFonts w:hint="eastAsia" w:ascii="宋体" w:hAnsi="宋体" w:cs="宋体"/>
                <w:color w:val="auto"/>
                <w:kern w:val="0"/>
                <w:sz w:val="22"/>
                <w:szCs w:val="22"/>
              </w:rPr>
              <w:t>涉及占用自然保护区在用地预审环节已经由相关部门出具意见且占用范围没有发生变化的，不再重新出具意见，但须说明相关部门出具意见情况；用地预审环节没有开展相关工作的，应按照有关要求由相关部门出具意见。</w:t>
            </w:r>
          </w:p>
        </w:tc>
      </w:tr>
      <w:tr>
        <w:tblPrEx>
          <w:tblCellMar>
            <w:top w:w="0" w:type="dxa"/>
            <w:left w:w="0" w:type="dxa"/>
            <w:bottom w:w="0" w:type="dxa"/>
            <w:right w:w="0" w:type="dxa"/>
          </w:tblCellMar>
        </w:tblPrEx>
        <w:trPr>
          <w:trHeight w:val="620" w:hRule="atLeast"/>
        </w:trPr>
        <w:tc>
          <w:tcPr>
            <w:tcW w:w="690"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auto"/>
                <w:sz w:val="22"/>
              </w:rPr>
            </w:pPr>
          </w:p>
          <w:p>
            <w:pPr>
              <w:widowControl/>
              <w:jc w:val="center"/>
              <w:textAlignment w:val="center"/>
              <w:rPr>
                <w:rFonts w:hint="eastAsia" w:ascii="宋体" w:hAnsi="宋体" w:cs="宋体"/>
                <w:color w:val="auto"/>
                <w:kern w:val="0"/>
                <w:sz w:val="22"/>
                <w:szCs w:val="22"/>
              </w:rPr>
            </w:pPr>
            <w:r>
              <w:rPr>
                <w:rFonts w:hint="eastAsia" w:ascii="宋体" w:hAnsi="宋体" w:cs="宋体"/>
                <w:color w:val="auto"/>
                <w:kern w:val="0"/>
                <w:sz w:val="22"/>
                <w:szCs w:val="22"/>
              </w:rPr>
              <w:t>十</w:t>
            </w:r>
            <w:r>
              <w:rPr>
                <w:rFonts w:hint="eastAsia" w:ascii="宋体" w:hAnsi="宋体" w:cs="宋体"/>
                <w:color w:val="auto"/>
                <w:kern w:val="0"/>
                <w:sz w:val="22"/>
                <w:szCs w:val="22"/>
                <w:lang w:eastAsia="zh-CN"/>
              </w:rPr>
              <w:t>二</w:t>
            </w:r>
          </w:p>
        </w:tc>
        <w:tc>
          <w:tcPr>
            <w:tcW w:w="1800" w:type="dxa"/>
            <w:vMerge w:val="restart"/>
            <w:tcBorders>
              <w:top w:val="single" w:color="auto" w:sz="4" w:space="0"/>
              <w:left w:val="single" w:color="000000" w:sz="4" w:space="0"/>
              <w:bottom w:val="single" w:color="auto" w:sz="4" w:space="0"/>
              <w:right w:val="nil"/>
            </w:tcBorders>
            <w:tcMar>
              <w:top w:w="15" w:type="dxa"/>
              <w:left w:w="15" w:type="dxa"/>
              <w:right w:w="15" w:type="dxa"/>
            </w:tcMar>
            <w:vAlign w:val="center"/>
          </w:tcPr>
          <w:p>
            <w:pPr>
              <w:widowControl/>
              <w:jc w:val="left"/>
              <w:textAlignment w:val="center"/>
              <w:rPr>
                <w:rFonts w:ascii="宋体" w:cs="宋体"/>
                <w:color w:val="auto"/>
                <w:kern w:val="0"/>
                <w:sz w:val="22"/>
              </w:rPr>
            </w:pPr>
            <w:r>
              <w:rPr>
                <w:rFonts w:hint="eastAsia" w:ascii="宋体" w:hAnsi="宋体" w:cs="宋体"/>
                <w:color w:val="auto"/>
                <w:kern w:val="0"/>
                <w:sz w:val="22"/>
                <w:szCs w:val="22"/>
              </w:rPr>
              <w:t>□涉及占用</w:t>
            </w:r>
            <w:r>
              <w:rPr>
                <w:rFonts w:hint="eastAsia" w:ascii="宋体" w:hAnsi="宋体" w:cs="宋体"/>
                <w:color w:val="auto"/>
                <w:kern w:val="0"/>
                <w:sz w:val="22"/>
                <w:szCs w:val="22"/>
                <w:lang w:eastAsia="zh-CN"/>
              </w:rPr>
              <w:t>永久基本农田的</w:t>
            </w:r>
          </w:p>
          <w:p>
            <w:pPr>
              <w:jc w:val="left"/>
              <w:rPr>
                <w:rFonts w:hint="eastAsia" w:ascii="宋体" w:hAnsi="宋体" w:cs="宋体"/>
                <w:color w:val="auto"/>
                <w:kern w:val="0"/>
                <w:sz w:val="22"/>
                <w:szCs w:val="22"/>
              </w:rPr>
            </w:pPr>
            <w:r>
              <w:rPr>
                <w:rFonts w:hint="eastAsia" w:ascii="宋体" w:hAnsi="宋体" w:cs="宋体"/>
                <w:color w:val="auto"/>
                <w:kern w:val="0"/>
                <w:sz w:val="22"/>
                <w:szCs w:val="22"/>
              </w:rPr>
              <w:t>□不涉及，不提供</w:t>
            </w:r>
          </w:p>
        </w:tc>
        <w:tc>
          <w:tcPr>
            <w:tcW w:w="7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25.</w:t>
            </w:r>
            <w:r>
              <w:rPr>
                <w:rFonts w:hint="eastAsia" w:ascii="宋体" w:hAnsi="宋体" w:cs="宋体"/>
                <w:color w:val="auto"/>
                <w:kern w:val="0"/>
                <w:sz w:val="22"/>
                <w:szCs w:val="22"/>
                <w:lang w:eastAsia="zh-CN"/>
              </w:rPr>
              <w:t>应符合《自然资源部关于积极做好用地用海要素保障的通知》（自然资发〔</w:t>
            </w:r>
            <w:r>
              <w:rPr>
                <w:rFonts w:hint="eastAsia" w:ascii="宋体" w:hAnsi="宋体" w:cs="宋体"/>
                <w:color w:val="auto"/>
                <w:kern w:val="0"/>
                <w:sz w:val="22"/>
                <w:szCs w:val="22"/>
                <w:lang w:val="en-US" w:eastAsia="zh-CN"/>
              </w:rPr>
              <w:t>2022</w:t>
            </w:r>
            <w:r>
              <w:rPr>
                <w:rFonts w:hint="eastAsia" w:ascii="宋体" w:hAnsi="宋体" w:cs="宋体"/>
                <w:color w:val="auto"/>
                <w:kern w:val="0"/>
                <w:sz w:val="22"/>
                <w:szCs w:val="22"/>
                <w:lang w:eastAsia="zh-CN"/>
              </w:rPr>
              <w:t>〕</w:t>
            </w:r>
            <w:r>
              <w:rPr>
                <w:rFonts w:hint="eastAsia" w:ascii="宋体" w:hAnsi="宋体" w:cs="宋体"/>
                <w:color w:val="auto"/>
                <w:kern w:val="0"/>
                <w:sz w:val="22"/>
                <w:szCs w:val="22"/>
                <w:lang w:val="en-US" w:eastAsia="zh-CN"/>
              </w:rPr>
              <w:t>129号</w:t>
            </w:r>
            <w:r>
              <w:rPr>
                <w:rFonts w:hint="eastAsia" w:ascii="宋体" w:hAnsi="宋体" w:cs="宋体"/>
                <w:color w:val="auto"/>
                <w:kern w:val="0"/>
                <w:sz w:val="22"/>
                <w:szCs w:val="22"/>
                <w:lang w:eastAsia="zh-CN"/>
              </w:rPr>
              <w:t>）确定的占用永久基本农田范围；用地预审时不占永久基本农田的。用地审批时应按有关要求重新预审。</w:t>
            </w:r>
          </w:p>
        </w:tc>
      </w:tr>
      <w:tr>
        <w:tblPrEx>
          <w:tblCellMar>
            <w:top w:w="0" w:type="dxa"/>
            <w:left w:w="0" w:type="dxa"/>
            <w:bottom w:w="0" w:type="dxa"/>
            <w:right w:w="0" w:type="dxa"/>
          </w:tblCellMar>
        </w:tblPrEx>
        <w:trPr>
          <w:trHeight w:val="90" w:hRule="atLeast"/>
        </w:trPr>
        <w:tc>
          <w:tcPr>
            <w:tcW w:w="69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kern w:val="0"/>
                <w:sz w:val="22"/>
                <w:szCs w:val="22"/>
              </w:rPr>
            </w:pPr>
          </w:p>
        </w:tc>
        <w:tc>
          <w:tcPr>
            <w:tcW w:w="1800"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jc w:val="left"/>
              <w:rPr>
                <w:rFonts w:hint="eastAsia" w:ascii="宋体" w:hAnsi="宋体" w:cs="宋体"/>
                <w:color w:val="auto"/>
                <w:kern w:val="0"/>
                <w:sz w:val="22"/>
                <w:szCs w:val="22"/>
              </w:rPr>
            </w:pPr>
          </w:p>
        </w:tc>
        <w:tc>
          <w:tcPr>
            <w:tcW w:w="7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26.提供土地用途调整方案暨占用永久基本农田补划方案，并完成听证、规划实施影响评估和专家论证等工作。永久基本农田补划应符合“数量不减、质量不降、布局稳定”等补划要求，且补划地块应为可长期稳定利用耕地。</w:t>
            </w:r>
          </w:p>
        </w:tc>
      </w:tr>
      <w:tr>
        <w:tblPrEx>
          <w:tblCellMar>
            <w:top w:w="0" w:type="dxa"/>
            <w:left w:w="0" w:type="dxa"/>
            <w:bottom w:w="0" w:type="dxa"/>
            <w:right w:w="0" w:type="dxa"/>
          </w:tblCellMar>
        </w:tblPrEx>
        <w:trPr>
          <w:trHeight w:val="480" w:hRule="atLeast"/>
        </w:trPr>
        <w:tc>
          <w:tcPr>
            <w:tcW w:w="69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kern w:val="0"/>
                <w:sz w:val="22"/>
                <w:szCs w:val="22"/>
              </w:rPr>
            </w:pPr>
          </w:p>
        </w:tc>
        <w:tc>
          <w:tcPr>
            <w:tcW w:w="1800"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jc w:val="left"/>
              <w:rPr>
                <w:rFonts w:hint="eastAsia" w:ascii="宋体" w:hAnsi="宋体" w:cs="宋体"/>
                <w:color w:val="auto"/>
                <w:kern w:val="0"/>
                <w:sz w:val="22"/>
                <w:szCs w:val="22"/>
              </w:rPr>
            </w:pPr>
          </w:p>
        </w:tc>
        <w:tc>
          <w:tcPr>
            <w:tcW w:w="7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27.提供自治区自然资源厅出具的项目占用补划永久基本农田踏勘论证意见</w:t>
            </w:r>
            <w:r>
              <w:rPr>
                <w:rFonts w:hint="eastAsia" w:ascii="宋体" w:hAnsi="宋体" w:cs="宋体"/>
                <w:color w:val="auto"/>
                <w:kern w:val="0"/>
                <w:sz w:val="22"/>
                <w:szCs w:val="22"/>
              </w:rPr>
              <w:t>。</w:t>
            </w:r>
          </w:p>
        </w:tc>
      </w:tr>
      <w:tr>
        <w:tblPrEx>
          <w:tblCellMar>
            <w:top w:w="0" w:type="dxa"/>
            <w:left w:w="0" w:type="dxa"/>
            <w:bottom w:w="0" w:type="dxa"/>
            <w:right w:w="0" w:type="dxa"/>
          </w:tblCellMar>
        </w:tblPrEx>
        <w:trPr>
          <w:trHeight w:val="510" w:hRule="atLeast"/>
        </w:trPr>
        <w:tc>
          <w:tcPr>
            <w:tcW w:w="69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kern w:val="0"/>
                <w:sz w:val="22"/>
                <w:szCs w:val="22"/>
              </w:rPr>
            </w:pPr>
          </w:p>
        </w:tc>
        <w:tc>
          <w:tcPr>
            <w:tcW w:w="1800"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jc w:val="left"/>
              <w:rPr>
                <w:rFonts w:hint="eastAsia" w:ascii="宋体" w:hAnsi="宋体" w:cs="宋体"/>
                <w:color w:val="auto"/>
                <w:kern w:val="0"/>
                <w:sz w:val="22"/>
                <w:szCs w:val="22"/>
              </w:rPr>
            </w:pPr>
          </w:p>
        </w:tc>
        <w:tc>
          <w:tcPr>
            <w:tcW w:w="7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28</w:t>
            </w:r>
            <w:r>
              <w:rPr>
                <w:rFonts w:ascii="宋体" w:cs="宋体"/>
                <w:color w:val="auto"/>
                <w:kern w:val="0"/>
                <w:sz w:val="22"/>
                <w:szCs w:val="22"/>
              </w:rPr>
              <w:t>.</w:t>
            </w:r>
            <w:r>
              <w:rPr>
                <w:rFonts w:hint="eastAsia" w:ascii="宋体" w:hAnsi="宋体" w:cs="宋体"/>
                <w:color w:val="auto"/>
                <w:kern w:val="0"/>
                <w:sz w:val="22"/>
                <w:szCs w:val="22"/>
              </w:rPr>
              <w:t>提供符合要求的</w:t>
            </w:r>
            <w:r>
              <w:rPr>
                <w:rFonts w:ascii="宋体" w:hAnsi="宋体" w:cs="宋体"/>
                <w:color w:val="auto"/>
                <w:kern w:val="0"/>
                <w:sz w:val="22"/>
                <w:szCs w:val="22"/>
              </w:rPr>
              <w:t>EXCEL</w:t>
            </w:r>
            <w:r>
              <w:rPr>
                <w:rFonts w:hint="eastAsia" w:ascii="宋体" w:hAnsi="宋体" w:cs="宋体"/>
                <w:color w:val="auto"/>
                <w:kern w:val="0"/>
                <w:sz w:val="22"/>
                <w:szCs w:val="22"/>
              </w:rPr>
              <w:t>及</w:t>
            </w:r>
            <w:r>
              <w:rPr>
                <w:rFonts w:ascii="宋体" w:hAnsi="宋体" w:cs="宋体"/>
                <w:color w:val="auto"/>
                <w:kern w:val="0"/>
                <w:sz w:val="22"/>
                <w:szCs w:val="22"/>
              </w:rPr>
              <w:t>txt</w:t>
            </w:r>
            <w:r>
              <w:rPr>
                <w:rFonts w:hint="eastAsia" w:ascii="宋体" w:hAnsi="宋体" w:cs="宋体"/>
                <w:color w:val="auto"/>
                <w:kern w:val="0"/>
                <w:sz w:val="22"/>
                <w:szCs w:val="22"/>
              </w:rPr>
              <w:t>格式</w:t>
            </w:r>
            <w:r>
              <w:rPr>
                <w:rFonts w:hint="eastAsia" w:ascii="宋体" w:hAnsi="宋体" w:cs="宋体"/>
                <w:color w:val="auto"/>
                <w:kern w:val="0"/>
                <w:sz w:val="22"/>
                <w:szCs w:val="22"/>
                <w:lang w:eastAsia="zh-CN"/>
              </w:rPr>
              <w:t>补划地块</w:t>
            </w:r>
            <w:r>
              <w:rPr>
                <w:rFonts w:hint="eastAsia" w:ascii="宋体" w:hAnsi="宋体" w:cs="宋体"/>
                <w:color w:val="auto"/>
                <w:kern w:val="0"/>
                <w:sz w:val="22"/>
                <w:szCs w:val="22"/>
              </w:rPr>
              <w:t>坐标。</w:t>
            </w:r>
          </w:p>
        </w:tc>
      </w:tr>
      <w:tr>
        <w:tblPrEx>
          <w:tblCellMar>
            <w:top w:w="0" w:type="dxa"/>
            <w:left w:w="0" w:type="dxa"/>
            <w:bottom w:w="0" w:type="dxa"/>
            <w:right w:w="0" w:type="dxa"/>
          </w:tblCellMar>
        </w:tblPrEx>
        <w:trPr>
          <w:trHeight w:val="410" w:hRule="atLeast"/>
        </w:trPr>
        <w:tc>
          <w:tcPr>
            <w:tcW w:w="690"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Times New Roman"/>
                <w:color w:val="auto"/>
                <w:sz w:val="22"/>
                <w:lang w:eastAsia="zh-CN"/>
              </w:rPr>
            </w:pPr>
            <w:r>
              <w:rPr>
                <w:rFonts w:hint="eastAsia" w:ascii="宋体" w:hAnsi="宋体" w:cs="宋体"/>
                <w:color w:val="auto"/>
                <w:kern w:val="0"/>
                <w:sz w:val="22"/>
                <w:szCs w:val="22"/>
              </w:rPr>
              <w:t>十</w:t>
            </w:r>
            <w:r>
              <w:rPr>
                <w:rFonts w:hint="eastAsia" w:ascii="宋体" w:hAnsi="宋体" w:cs="宋体"/>
                <w:color w:val="auto"/>
                <w:kern w:val="0"/>
                <w:sz w:val="22"/>
                <w:szCs w:val="22"/>
                <w:lang w:eastAsia="zh-CN"/>
              </w:rPr>
              <w:t>三</w:t>
            </w:r>
          </w:p>
        </w:tc>
        <w:tc>
          <w:tcPr>
            <w:tcW w:w="1800" w:type="dxa"/>
            <w:vMerge w:val="restart"/>
            <w:tcBorders>
              <w:top w:val="single" w:color="auto" w:sz="4" w:space="0"/>
              <w:left w:val="single" w:color="000000" w:sz="4" w:space="0"/>
              <w:bottom w:val="single" w:color="auto" w:sz="4" w:space="0"/>
              <w:right w:val="nil"/>
            </w:tcBorders>
            <w:tcMar>
              <w:top w:w="15" w:type="dxa"/>
              <w:left w:w="15" w:type="dxa"/>
              <w:right w:w="15" w:type="dxa"/>
            </w:tcMar>
            <w:vAlign w:val="center"/>
          </w:tcPr>
          <w:p>
            <w:pPr>
              <w:widowControl/>
              <w:jc w:val="left"/>
              <w:textAlignment w:val="center"/>
              <w:rPr>
                <w:rFonts w:hint="eastAsia" w:ascii="宋体" w:eastAsia="宋体" w:cs="宋体"/>
                <w:color w:val="auto"/>
                <w:kern w:val="0"/>
                <w:sz w:val="22"/>
                <w:lang w:eastAsia="zh-CN"/>
              </w:rPr>
            </w:pPr>
            <w:r>
              <w:rPr>
                <w:rFonts w:hint="eastAsia" w:ascii="宋体" w:hAnsi="宋体" w:cs="宋体"/>
                <w:color w:val="auto"/>
                <w:kern w:val="0"/>
                <w:sz w:val="22"/>
                <w:szCs w:val="22"/>
              </w:rPr>
              <w:t>□涉及占用耕地</w:t>
            </w:r>
            <w:r>
              <w:rPr>
                <w:rFonts w:hint="eastAsia" w:ascii="宋体" w:hAnsi="宋体" w:cs="宋体"/>
                <w:color w:val="auto"/>
                <w:kern w:val="0"/>
                <w:sz w:val="22"/>
                <w:szCs w:val="22"/>
                <w:lang w:eastAsia="zh-CN"/>
              </w:rPr>
              <w:t>的</w:t>
            </w:r>
          </w:p>
          <w:p>
            <w:pPr>
              <w:widowControl/>
              <w:jc w:val="left"/>
              <w:textAlignment w:val="center"/>
              <w:rPr>
                <w:rFonts w:ascii="宋体" w:cs="Times New Roman"/>
                <w:color w:val="auto"/>
                <w:sz w:val="22"/>
              </w:rPr>
            </w:pPr>
            <w:r>
              <w:rPr>
                <w:rFonts w:hint="eastAsia" w:ascii="宋体" w:hAnsi="宋体" w:cs="宋体"/>
                <w:color w:val="auto"/>
                <w:kern w:val="0"/>
                <w:sz w:val="22"/>
                <w:szCs w:val="22"/>
              </w:rPr>
              <w:t>□不涉及，不提供</w:t>
            </w:r>
          </w:p>
        </w:tc>
        <w:tc>
          <w:tcPr>
            <w:tcW w:w="7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auto"/>
                <w:kern w:val="0"/>
                <w:sz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29</w:t>
            </w:r>
            <w:r>
              <w:rPr>
                <w:rFonts w:ascii="宋体" w:cs="宋体"/>
                <w:color w:val="auto"/>
                <w:kern w:val="0"/>
                <w:sz w:val="22"/>
                <w:szCs w:val="22"/>
              </w:rPr>
              <w:t>.</w:t>
            </w:r>
            <w:r>
              <w:rPr>
                <w:rFonts w:hint="eastAsia" w:ascii="宋体" w:cs="宋体"/>
                <w:color w:val="auto"/>
                <w:kern w:val="0"/>
                <w:sz w:val="22"/>
                <w:szCs w:val="22"/>
                <w:lang w:eastAsia="zh-CN"/>
              </w:rPr>
              <w:t>提供</w:t>
            </w:r>
            <w:r>
              <w:rPr>
                <w:rFonts w:hint="eastAsia" w:ascii="宋体" w:hAnsi="宋体" w:cs="宋体"/>
                <w:color w:val="auto"/>
                <w:kern w:val="0"/>
                <w:sz w:val="22"/>
                <w:szCs w:val="22"/>
              </w:rPr>
              <w:t>耕地占补平衡信息确认单</w:t>
            </w:r>
            <w:r>
              <w:rPr>
                <w:rFonts w:hint="eastAsia" w:ascii="宋体" w:hAnsi="宋体" w:cs="宋体"/>
                <w:color w:val="auto"/>
                <w:kern w:val="0"/>
                <w:sz w:val="22"/>
                <w:szCs w:val="22"/>
                <w:lang w:eastAsia="zh-CN"/>
              </w:rPr>
              <w:t>，且</w:t>
            </w:r>
            <w:r>
              <w:rPr>
                <w:rFonts w:hint="eastAsia" w:ascii="宋体" w:hAnsi="宋体" w:cs="宋体"/>
                <w:color w:val="auto"/>
                <w:kern w:val="0"/>
                <w:sz w:val="22"/>
                <w:szCs w:val="22"/>
              </w:rPr>
              <w:t>项目名称、总面积、耕地面积与申报信息一致。</w:t>
            </w:r>
          </w:p>
        </w:tc>
      </w:tr>
      <w:tr>
        <w:tblPrEx>
          <w:tblCellMar>
            <w:top w:w="0" w:type="dxa"/>
            <w:left w:w="0" w:type="dxa"/>
            <w:bottom w:w="0" w:type="dxa"/>
            <w:right w:w="0" w:type="dxa"/>
          </w:tblCellMar>
        </w:tblPrEx>
        <w:trPr>
          <w:trHeight w:val="727" w:hRule="atLeast"/>
        </w:trPr>
        <w:tc>
          <w:tcPr>
            <w:tcW w:w="69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auto"/>
                <w:sz w:val="22"/>
              </w:rPr>
            </w:pPr>
          </w:p>
        </w:tc>
        <w:tc>
          <w:tcPr>
            <w:tcW w:w="1800"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jc w:val="left"/>
              <w:rPr>
                <w:rFonts w:ascii="宋体" w:cs="Times New Roman"/>
                <w:color w:val="auto"/>
                <w:sz w:val="22"/>
              </w:rPr>
            </w:pPr>
          </w:p>
        </w:tc>
        <w:tc>
          <w:tcPr>
            <w:tcW w:w="7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auto"/>
                <w:kern w:val="0"/>
                <w:sz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30</w:t>
            </w:r>
            <w:r>
              <w:rPr>
                <w:rFonts w:ascii="宋体" w:cs="宋体"/>
                <w:color w:val="auto"/>
                <w:kern w:val="0"/>
                <w:sz w:val="22"/>
                <w:szCs w:val="22"/>
              </w:rPr>
              <w:t>.</w:t>
            </w:r>
            <w:r>
              <w:rPr>
                <w:rFonts w:hint="eastAsia" w:ascii="宋体" w:cs="宋体"/>
                <w:color w:val="auto"/>
                <w:kern w:val="0"/>
                <w:sz w:val="22"/>
                <w:szCs w:val="22"/>
                <w:lang w:eastAsia="zh-CN"/>
              </w:rPr>
              <w:t>提供</w:t>
            </w:r>
            <w:r>
              <w:rPr>
                <w:rFonts w:hint="eastAsia" w:ascii="宋体" w:hAnsi="宋体" w:cs="宋体"/>
                <w:color w:val="auto"/>
                <w:kern w:val="0"/>
                <w:sz w:val="22"/>
                <w:szCs w:val="22"/>
              </w:rPr>
              <w:t>耕地开垦费缴纳凭证。</w:t>
            </w:r>
            <w:r>
              <w:rPr>
                <w:rFonts w:hint="eastAsia" w:ascii="宋体" w:hAnsi="宋体" w:cs="宋体"/>
                <w:color w:val="auto"/>
                <w:kern w:val="0"/>
                <w:sz w:val="22"/>
                <w:szCs w:val="22"/>
                <w:lang w:eastAsia="zh-CN"/>
              </w:rPr>
              <w:t>涉及已建成土地整理项目的，应落实耕地占补平衡，并按永久基本农田标准缴纳耕地开垦费。</w:t>
            </w:r>
          </w:p>
        </w:tc>
      </w:tr>
      <w:tr>
        <w:tblPrEx>
          <w:tblCellMar>
            <w:top w:w="0" w:type="dxa"/>
            <w:left w:w="0" w:type="dxa"/>
            <w:bottom w:w="0" w:type="dxa"/>
            <w:right w:w="0" w:type="dxa"/>
          </w:tblCellMar>
        </w:tblPrEx>
        <w:trPr>
          <w:trHeight w:val="727" w:hRule="atLeast"/>
        </w:trPr>
        <w:tc>
          <w:tcPr>
            <w:tcW w:w="69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auto"/>
                <w:sz w:val="22"/>
              </w:rPr>
            </w:pPr>
          </w:p>
        </w:tc>
        <w:tc>
          <w:tcPr>
            <w:tcW w:w="1800"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jc w:val="left"/>
              <w:rPr>
                <w:rFonts w:ascii="宋体" w:cs="Times New Roman"/>
                <w:color w:val="auto"/>
                <w:sz w:val="22"/>
              </w:rPr>
            </w:pPr>
          </w:p>
        </w:tc>
        <w:tc>
          <w:tcPr>
            <w:tcW w:w="7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auto"/>
                <w:kern w:val="0"/>
                <w:sz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31</w:t>
            </w:r>
            <w:r>
              <w:rPr>
                <w:rFonts w:ascii="宋体" w:cs="宋体"/>
                <w:color w:val="auto"/>
                <w:kern w:val="0"/>
                <w:sz w:val="22"/>
                <w:szCs w:val="22"/>
              </w:rPr>
              <w:t>.</w:t>
            </w:r>
            <w:r>
              <w:rPr>
                <w:rFonts w:hint="eastAsia" w:ascii="宋体" w:hAnsi="宋体" w:cs="宋体"/>
                <w:color w:val="auto"/>
                <w:kern w:val="0"/>
                <w:sz w:val="22"/>
                <w:szCs w:val="22"/>
              </w:rPr>
              <w:t>占用耕地面积较大的建设项目</w:t>
            </w:r>
            <w:r>
              <w:rPr>
                <w:rFonts w:hint="eastAsia" w:ascii="宋体" w:hAnsi="宋体" w:cs="宋体"/>
                <w:color w:val="auto"/>
                <w:kern w:val="0"/>
                <w:sz w:val="22"/>
                <w:szCs w:val="22"/>
                <w:lang w:eastAsia="zh-CN"/>
              </w:rPr>
              <w:t>、涉及耕地储备库</w:t>
            </w:r>
            <w:r>
              <w:rPr>
                <w:rFonts w:hint="eastAsia" w:ascii="宋体" w:hAnsi="宋体" w:cs="宋体"/>
                <w:color w:val="auto"/>
                <w:kern w:val="0"/>
                <w:sz w:val="22"/>
                <w:szCs w:val="22"/>
              </w:rPr>
              <w:t>和基本农田整治项目</w:t>
            </w:r>
            <w:r>
              <w:rPr>
                <w:rFonts w:hint="eastAsia" w:ascii="宋体" w:hAnsi="宋体" w:cs="宋体"/>
                <w:color w:val="auto"/>
                <w:kern w:val="0"/>
                <w:sz w:val="22"/>
                <w:szCs w:val="22"/>
                <w:lang w:eastAsia="zh-CN"/>
              </w:rPr>
              <w:t>的，应</w:t>
            </w:r>
            <w:r>
              <w:rPr>
                <w:rFonts w:hint="eastAsia" w:ascii="宋体" w:hAnsi="宋体" w:cs="宋体"/>
                <w:color w:val="auto"/>
                <w:kern w:val="0"/>
                <w:sz w:val="22"/>
                <w:szCs w:val="22"/>
              </w:rPr>
              <w:t>按照《</w:t>
            </w:r>
            <w:r>
              <w:rPr>
                <w:rFonts w:ascii="宋体" w:hAnsi="宋体" w:cs="宋体"/>
                <w:color w:val="auto"/>
                <w:kern w:val="0"/>
                <w:sz w:val="22"/>
                <w:szCs w:val="22"/>
              </w:rPr>
              <w:t>2021</w:t>
            </w:r>
            <w:r>
              <w:rPr>
                <w:rFonts w:hint="eastAsia" w:ascii="宋体" w:hAnsi="宋体" w:cs="宋体"/>
                <w:color w:val="auto"/>
                <w:kern w:val="0"/>
                <w:sz w:val="22"/>
                <w:szCs w:val="22"/>
              </w:rPr>
              <w:t>年建设用地报件审查工作改进要点》，</w:t>
            </w:r>
            <w:r>
              <w:rPr>
                <w:rFonts w:hint="eastAsia" w:ascii="宋体" w:hAnsi="宋体" w:cs="宋体"/>
                <w:color w:val="auto"/>
                <w:kern w:val="0"/>
                <w:sz w:val="22"/>
                <w:szCs w:val="22"/>
                <w:lang w:eastAsia="zh-CN"/>
              </w:rPr>
              <w:t>提供</w:t>
            </w:r>
            <w:r>
              <w:rPr>
                <w:rFonts w:hint="eastAsia" w:ascii="宋体" w:hAnsi="宋体" w:cs="宋体"/>
                <w:color w:val="auto"/>
                <w:kern w:val="0"/>
                <w:sz w:val="22"/>
                <w:szCs w:val="22"/>
              </w:rPr>
              <w:t>踏勘论证意见。</w:t>
            </w:r>
          </w:p>
        </w:tc>
      </w:tr>
      <w:tr>
        <w:tblPrEx>
          <w:tblCellMar>
            <w:top w:w="0" w:type="dxa"/>
            <w:left w:w="0" w:type="dxa"/>
            <w:bottom w:w="0" w:type="dxa"/>
            <w:right w:w="0" w:type="dxa"/>
          </w:tblCellMar>
        </w:tblPrEx>
        <w:trPr>
          <w:trHeight w:val="1021" w:hRule="atLeast"/>
        </w:trPr>
        <w:tc>
          <w:tcPr>
            <w:tcW w:w="69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auto"/>
                <w:sz w:val="22"/>
              </w:rPr>
            </w:pPr>
          </w:p>
        </w:tc>
        <w:tc>
          <w:tcPr>
            <w:tcW w:w="1800"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jc w:val="left"/>
              <w:rPr>
                <w:rFonts w:ascii="宋体" w:cs="Times New Roman"/>
                <w:color w:val="auto"/>
                <w:sz w:val="22"/>
              </w:rPr>
            </w:pPr>
          </w:p>
        </w:tc>
        <w:tc>
          <w:tcPr>
            <w:tcW w:w="7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□32.占用补充耕地储备区的，应按照《关于建设项目占用已建成土地整治项目区有关事宜的通知》（新自然资办发〔2021〕18号），提供核减耕地储备库或剔除补充耕地项目相关材料。</w:t>
            </w:r>
          </w:p>
        </w:tc>
      </w:tr>
      <w:tr>
        <w:tblPrEx>
          <w:tblCellMar>
            <w:top w:w="0" w:type="dxa"/>
            <w:left w:w="0" w:type="dxa"/>
            <w:bottom w:w="0" w:type="dxa"/>
            <w:right w:w="0" w:type="dxa"/>
          </w:tblCellMar>
        </w:tblPrEx>
        <w:trPr>
          <w:trHeight w:val="760" w:hRule="atLeast"/>
        </w:trPr>
        <w:tc>
          <w:tcPr>
            <w:tcW w:w="69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auto"/>
                <w:sz w:val="22"/>
              </w:rPr>
            </w:pPr>
          </w:p>
        </w:tc>
        <w:tc>
          <w:tcPr>
            <w:tcW w:w="1800"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jc w:val="left"/>
              <w:rPr>
                <w:rFonts w:ascii="宋体" w:cs="Times New Roman"/>
                <w:color w:val="auto"/>
                <w:sz w:val="22"/>
              </w:rPr>
            </w:pPr>
          </w:p>
        </w:tc>
        <w:tc>
          <w:tcPr>
            <w:tcW w:w="7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□33.水库淹没区项目占用耕地的，以及其他农用地、农业设施建设用地在上一年度为耕地的，应落实耕地进出平衡。</w:t>
            </w:r>
          </w:p>
        </w:tc>
      </w:tr>
      <w:tr>
        <w:tblPrEx>
          <w:tblCellMar>
            <w:top w:w="0" w:type="dxa"/>
            <w:left w:w="0" w:type="dxa"/>
            <w:bottom w:w="0" w:type="dxa"/>
            <w:right w:w="0" w:type="dxa"/>
          </w:tblCellMar>
        </w:tblPrEx>
        <w:trPr>
          <w:trHeight w:val="1642" w:hRule="atLeast"/>
        </w:trPr>
        <w:tc>
          <w:tcPr>
            <w:tcW w:w="69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cs="Times New Roman"/>
                <w:color w:val="auto"/>
                <w:sz w:val="22"/>
                <w:lang w:eastAsia="zh-CN"/>
              </w:rPr>
            </w:pPr>
            <w:r>
              <w:rPr>
                <w:rFonts w:hint="eastAsia" w:ascii="宋体" w:cs="Times New Roman"/>
                <w:color w:val="auto"/>
                <w:sz w:val="22"/>
                <w:lang w:eastAsia="zh-CN"/>
              </w:rPr>
              <w:t>十四</w:t>
            </w:r>
          </w:p>
        </w:tc>
        <w:tc>
          <w:tcPr>
            <w:tcW w:w="1800" w:type="dxa"/>
            <w:tcBorders>
              <w:top w:val="single" w:color="auto"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w:t>
            </w:r>
            <w:r>
              <w:rPr>
                <w:rFonts w:hint="eastAsia" w:ascii="宋体" w:hAnsi="宋体" w:cs="宋体"/>
                <w:color w:val="auto"/>
                <w:kern w:val="0"/>
                <w:sz w:val="22"/>
                <w:szCs w:val="22"/>
                <w:lang w:eastAsia="zh-CN"/>
              </w:rPr>
              <w:t>符合国土空间规划管控规则的</w:t>
            </w:r>
          </w:p>
        </w:tc>
        <w:tc>
          <w:tcPr>
            <w:tcW w:w="7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cs="宋体"/>
                <w:color w:val="auto"/>
                <w:kern w:val="0"/>
                <w:sz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34</w:t>
            </w:r>
            <w:r>
              <w:rPr>
                <w:rFonts w:ascii="宋体" w:cs="宋体"/>
                <w:color w:val="auto"/>
                <w:kern w:val="0"/>
                <w:sz w:val="22"/>
                <w:szCs w:val="22"/>
              </w:rPr>
              <w:t>.</w:t>
            </w:r>
            <w:r>
              <w:rPr>
                <w:rFonts w:hint="eastAsia" w:ascii="宋体" w:cs="宋体"/>
                <w:color w:val="auto"/>
                <w:kern w:val="0"/>
                <w:sz w:val="22"/>
                <w:szCs w:val="22"/>
                <w:lang w:eastAsia="zh-CN"/>
              </w:rPr>
              <w:t>符合现行土地利用总体规划的，</w:t>
            </w:r>
            <w:r>
              <w:rPr>
                <w:rFonts w:hint="eastAsia" w:ascii="宋体" w:hAnsi="宋体" w:cs="宋体"/>
                <w:color w:val="auto"/>
                <w:kern w:val="0"/>
                <w:sz w:val="22"/>
                <w:szCs w:val="22"/>
              </w:rPr>
              <w:t>提供</w:t>
            </w:r>
            <w:r>
              <w:rPr>
                <w:rFonts w:hint="eastAsia" w:ascii="宋体" w:hAnsi="宋体" w:cs="宋体"/>
                <w:color w:val="auto"/>
                <w:kern w:val="0"/>
                <w:sz w:val="22"/>
                <w:szCs w:val="22"/>
                <w:lang w:eastAsia="zh-CN"/>
              </w:rPr>
              <w:t>县（市、区）人民政府将项目用地布局和规模统筹纳入在编的国土空间规划及“一张图”的承诺</w:t>
            </w:r>
            <w:r>
              <w:rPr>
                <w:rFonts w:hint="eastAsia" w:ascii="宋体" w:cs="宋体"/>
                <w:color w:val="auto"/>
                <w:kern w:val="0"/>
                <w:sz w:val="22"/>
              </w:rPr>
              <w:t>。</w:t>
            </w:r>
          </w:p>
          <w:p>
            <w:pPr>
              <w:widowControl/>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35</w:t>
            </w:r>
            <w:r>
              <w:rPr>
                <w:rFonts w:ascii="宋体" w:cs="宋体"/>
                <w:color w:val="auto"/>
                <w:kern w:val="0"/>
                <w:sz w:val="22"/>
                <w:szCs w:val="22"/>
              </w:rPr>
              <w:t>.</w:t>
            </w:r>
            <w:r>
              <w:rPr>
                <w:rFonts w:hint="eastAsia" w:ascii="宋体" w:cs="宋体"/>
                <w:color w:val="auto"/>
                <w:kern w:val="0"/>
                <w:sz w:val="22"/>
                <w:szCs w:val="22"/>
                <w:lang w:eastAsia="zh-CN"/>
              </w:rPr>
              <w:t>不符合现行土地利用总体规划的，</w:t>
            </w:r>
            <w:r>
              <w:rPr>
                <w:rFonts w:hint="eastAsia" w:ascii="宋体" w:hAnsi="宋体" w:cs="宋体"/>
                <w:color w:val="auto"/>
                <w:kern w:val="0"/>
                <w:sz w:val="22"/>
                <w:szCs w:val="22"/>
              </w:rPr>
              <w:t>提供</w:t>
            </w:r>
            <w:r>
              <w:rPr>
                <w:rFonts w:hint="eastAsia" w:ascii="宋体" w:hAnsi="宋体" w:cs="宋体"/>
                <w:color w:val="auto"/>
                <w:kern w:val="0"/>
                <w:sz w:val="22"/>
                <w:szCs w:val="22"/>
                <w:lang w:eastAsia="zh-CN"/>
              </w:rPr>
              <w:t>项目落地实施方案和县（市、区）人民政府将项目用地布局和规模统筹纳入在编的国土空间规划及“一张图”的承诺</w:t>
            </w:r>
            <w:r>
              <w:rPr>
                <w:rFonts w:hint="eastAsia" w:ascii="宋体" w:cs="宋体"/>
                <w:color w:val="auto"/>
                <w:kern w:val="0"/>
                <w:sz w:val="22"/>
              </w:rPr>
              <w:t>。</w:t>
            </w:r>
          </w:p>
        </w:tc>
      </w:tr>
      <w:tr>
        <w:tblPrEx>
          <w:tblCellMar>
            <w:top w:w="0" w:type="dxa"/>
            <w:left w:w="0" w:type="dxa"/>
            <w:bottom w:w="0" w:type="dxa"/>
            <w:right w:w="0" w:type="dxa"/>
          </w:tblCellMar>
        </w:tblPrEx>
        <w:trPr>
          <w:trHeight w:val="1060" w:hRule="atLeast"/>
        </w:trPr>
        <w:tc>
          <w:tcPr>
            <w:tcW w:w="6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Times New Roman"/>
                <w:color w:val="auto"/>
                <w:sz w:val="22"/>
                <w:lang w:eastAsia="zh-CN"/>
              </w:rPr>
            </w:pPr>
            <w:r>
              <w:rPr>
                <w:rFonts w:hint="eastAsia" w:ascii="宋体" w:hAnsi="宋体" w:cs="宋体"/>
                <w:color w:val="auto"/>
                <w:kern w:val="0"/>
                <w:sz w:val="22"/>
                <w:szCs w:val="22"/>
                <w:lang w:eastAsia="zh-CN"/>
              </w:rPr>
              <w:t>十五</w:t>
            </w:r>
          </w:p>
        </w:tc>
        <w:tc>
          <w:tcPr>
            <w:tcW w:w="1800" w:type="dxa"/>
            <w:vMerge w:val="restart"/>
            <w:tcBorders>
              <w:top w:val="single" w:color="000000" w:sz="4" w:space="0"/>
              <w:left w:val="single" w:color="000000" w:sz="4" w:space="0"/>
              <w:right w:val="nil"/>
            </w:tcBorders>
            <w:tcMar>
              <w:top w:w="15" w:type="dxa"/>
              <w:left w:w="15" w:type="dxa"/>
              <w:right w:w="15" w:type="dxa"/>
            </w:tcMar>
            <w:vAlign w:val="center"/>
          </w:tcPr>
          <w:p>
            <w:pPr>
              <w:widowControl/>
              <w:jc w:val="left"/>
              <w:textAlignment w:val="center"/>
              <w:rPr>
                <w:rFonts w:ascii="宋体" w:hAnsi="宋体" w:cs="宋体"/>
                <w:color w:val="auto"/>
                <w:kern w:val="0"/>
                <w:sz w:val="22"/>
                <w:szCs w:val="22"/>
              </w:rPr>
            </w:pPr>
            <w:r>
              <w:rPr>
                <w:rFonts w:hint="eastAsia" w:ascii="宋体" w:hAnsi="宋体" w:cs="宋体"/>
                <w:color w:val="auto"/>
                <w:kern w:val="0"/>
                <w:sz w:val="22"/>
                <w:szCs w:val="22"/>
              </w:rPr>
              <w:t>□涉及征收集体土地</w:t>
            </w:r>
            <w:r>
              <w:rPr>
                <w:rFonts w:ascii="宋体" w:hAnsi="宋体" w:cs="宋体"/>
                <w:color w:val="auto"/>
                <w:kern w:val="0"/>
                <w:sz w:val="22"/>
                <w:szCs w:val="22"/>
              </w:rPr>
              <w:t xml:space="preserve">            </w:t>
            </w:r>
          </w:p>
          <w:p>
            <w:pPr>
              <w:widowControl/>
              <w:jc w:val="left"/>
              <w:textAlignment w:val="center"/>
              <w:rPr>
                <w:rFonts w:ascii="宋体" w:cs="宋体"/>
                <w:color w:val="auto"/>
                <w:kern w:val="0"/>
                <w:sz w:val="22"/>
              </w:rPr>
            </w:pPr>
            <w:r>
              <w:rPr>
                <w:rFonts w:hint="eastAsia" w:ascii="宋体" w:hAnsi="宋体" w:cs="宋体"/>
                <w:color w:val="auto"/>
                <w:kern w:val="0"/>
                <w:sz w:val="22"/>
                <w:szCs w:val="22"/>
              </w:rPr>
              <w:t>□不涉及，不提供</w:t>
            </w:r>
          </w:p>
        </w:tc>
        <w:tc>
          <w:tcPr>
            <w:tcW w:w="7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eastAsia="宋体" w:cs="宋体"/>
                <w:color w:val="auto"/>
                <w:kern w:val="0"/>
                <w:sz w:val="22"/>
                <w:lang w:val="en-US" w:eastAsia="zh-CN"/>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36</w:t>
            </w:r>
            <w:r>
              <w:rPr>
                <w:rFonts w:ascii="宋体" w:cs="宋体"/>
                <w:color w:val="auto"/>
                <w:kern w:val="0"/>
                <w:sz w:val="22"/>
                <w:szCs w:val="22"/>
              </w:rPr>
              <w:t>.</w:t>
            </w:r>
            <w:r>
              <w:rPr>
                <w:rFonts w:hint="eastAsia" w:ascii="宋体" w:cs="宋体"/>
                <w:color w:val="auto"/>
                <w:kern w:val="0"/>
                <w:sz w:val="22"/>
                <w:szCs w:val="22"/>
                <w:lang w:eastAsia="zh-CN"/>
              </w:rPr>
              <w:t>应符合《土地管理法》第四十五条规定情形和条件；须提供国民经济和社会发展规划、土地利用总体规划（城乡规划）、专项规划的首页、目录页和相关内容页</w:t>
            </w:r>
            <w:r>
              <w:rPr>
                <w:rFonts w:hint="eastAsia" w:ascii="宋体" w:hAnsi="宋体" w:cs="宋体"/>
                <w:color w:val="auto"/>
                <w:kern w:val="0"/>
                <w:sz w:val="22"/>
                <w:szCs w:val="22"/>
              </w:rPr>
              <w:t>。</w:t>
            </w:r>
          </w:p>
        </w:tc>
      </w:tr>
      <w:tr>
        <w:tblPrEx>
          <w:tblCellMar>
            <w:top w:w="0" w:type="dxa"/>
            <w:left w:w="0" w:type="dxa"/>
            <w:bottom w:w="0" w:type="dxa"/>
            <w:right w:w="0" w:type="dxa"/>
          </w:tblCellMar>
        </w:tblPrEx>
        <w:trPr>
          <w:trHeight w:val="736" w:hRule="atLeast"/>
        </w:trPr>
        <w:tc>
          <w:tcPr>
            <w:tcW w:w="690"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cs="Times New Roman"/>
                <w:color w:val="auto"/>
                <w:sz w:val="22"/>
              </w:rPr>
            </w:pPr>
          </w:p>
        </w:tc>
        <w:tc>
          <w:tcPr>
            <w:tcW w:w="1800" w:type="dxa"/>
            <w:vMerge w:val="continue"/>
            <w:tcBorders>
              <w:left w:val="single" w:color="000000" w:sz="4" w:space="0"/>
              <w:right w:val="nil"/>
            </w:tcBorders>
            <w:tcMar>
              <w:top w:w="15" w:type="dxa"/>
              <w:left w:w="15" w:type="dxa"/>
              <w:right w:w="15" w:type="dxa"/>
            </w:tcMar>
            <w:vAlign w:val="center"/>
          </w:tcPr>
          <w:p>
            <w:pPr>
              <w:jc w:val="left"/>
              <w:rPr>
                <w:rFonts w:ascii="宋体" w:cs="Times New Roman"/>
                <w:color w:val="auto"/>
                <w:sz w:val="22"/>
              </w:rPr>
            </w:pPr>
          </w:p>
        </w:tc>
        <w:tc>
          <w:tcPr>
            <w:tcW w:w="7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auto"/>
                <w:kern w:val="0"/>
                <w:sz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37</w:t>
            </w:r>
            <w:r>
              <w:rPr>
                <w:rFonts w:ascii="宋体" w:cs="宋体"/>
                <w:color w:val="auto"/>
                <w:kern w:val="0"/>
                <w:sz w:val="22"/>
                <w:szCs w:val="22"/>
              </w:rPr>
              <w:t>.</w:t>
            </w:r>
            <w:r>
              <w:rPr>
                <w:rFonts w:hint="eastAsia" w:ascii="宋体" w:hAnsi="宋体" w:cs="宋体"/>
                <w:color w:val="auto"/>
                <w:kern w:val="0"/>
                <w:sz w:val="22"/>
                <w:szCs w:val="22"/>
                <w:lang w:eastAsia="zh-CN"/>
              </w:rPr>
              <w:t>扶贫搬迁、保障性安居工程，还应提供纳入国民经济和社会发展年度计划的相关材料。</w:t>
            </w:r>
          </w:p>
        </w:tc>
      </w:tr>
      <w:tr>
        <w:tblPrEx>
          <w:tblCellMar>
            <w:top w:w="0" w:type="dxa"/>
            <w:left w:w="0" w:type="dxa"/>
            <w:bottom w:w="0" w:type="dxa"/>
            <w:right w:w="0" w:type="dxa"/>
          </w:tblCellMar>
        </w:tblPrEx>
        <w:trPr>
          <w:trHeight w:val="1470" w:hRule="atLeast"/>
        </w:trPr>
        <w:tc>
          <w:tcPr>
            <w:tcW w:w="690"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cs="Times New Roman"/>
                <w:color w:val="auto"/>
                <w:sz w:val="22"/>
              </w:rPr>
            </w:pPr>
          </w:p>
        </w:tc>
        <w:tc>
          <w:tcPr>
            <w:tcW w:w="1800" w:type="dxa"/>
            <w:vMerge w:val="continue"/>
            <w:tcBorders>
              <w:left w:val="single" w:color="000000" w:sz="4" w:space="0"/>
              <w:right w:val="nil"/>
            </w:tcBorders>
            <w:tcMar>
              <w:top w:w="15" w:type="dxa"/>
              <w:left w:w="15" w:type="dxa"/>
              <w:right w:w="15" w:type="dxa"/>
            </w:tcMar>
            <w:vAlign w:val="center"/>
          </w:tcPr>
          <w:p>
            <w:pPr>
              <w:jc w:val="left"/>
              <w:rPr>
                <w:rFonts w:ascii="宋体" w:cs="Times New Roman"/>
                <w:color w:val="auto"/>
                <w:sz w:val="22"/>
              </w:rPr>
            </w:pPr>
          </w:p>
        </w:tc>
        <w:tc>
          <w:tcPr>
            <w:tcW w:w="7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eastAsia="宋体" w:cs="宋体"/>
                <w:color w:val="auto"/>
                <w:kern w:val="0"/>
                <w:sz w:val="22"/>
                <w:lang w:val="en-US" w:eastAsia="zh-CN"/>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38</w:t>
            </w:r>
            <w:r>
              <w:rPr>
                <w:rFonts w:ascii="宋体" w:cs="宋体"/>
                <w:color w:val="auto"/>
                <w:kern w:val="0"/>
                <w:sz w:val="22"/>
                <w:szCs w:val="22"/>
              </w:rPr>
              <w:t>.</w:t>
            </w:r>
            <w:r>
              <w:rPr>
                <w:rFonts w:hint="eastAsia" w:ascii="宋体" w:cs="宋体"/>
                <w:color w:val="auto"/>
                <w:kern w:val="0"/>
                <w:sz w:val="22"/>
                <w:szCs w:val="22"/>
                <w:lang w:eastAsia="zh-CN"/>
              </w:rPr>
              <w:t>土地征收程序应符合《关于进一步规范土地征收工作的通知》（新自然资规〔</w:t>
            </w:r>
            <w:r>
              <w:rPr>
                <w:rFonts w:hint="eastAsia" w:ascii="宋体" w:cs="宋体"/>
                <w:color w:val="auto"/>
                <w:kern w:val="0"/>
                <w:sz w:val="22"/>
                <w:szCs w:val="22"/>
                <w:lang w:val="en-US" w:eastAsia="zh-CN"/>
              </w:rPr>
              <w:t>2022</w:t>
            </w:r>
            <w:r>
              <w:rPr>
                <w:rFonts w:hint="eastAsia" w:ascii="宋体" w:cs="宋体"/>
                <w:color w:val="auto"/>
                <w:kern w:val="0"/>
                <w:sz w:val="22"/>
                <w:szCs w:val="22"/>
                <w:lang w:eastAsia="zh-CN"/>
              </w:rPr>
              <w:t>〕</w:t>
            </w:r>
            <w:r>
              <w:rPr>
                <w:rFonts w:hint="eastAsia" w:ascii="宋体" w:cs="宋体"/>
                <w:color w:val="auto"/>
                <w:kern w:val="0"/>
                <w:sz w:val="22"/>
                <w:szCs w:val="22"/>
                <w:lang w:val="en-US" w:eastAsia="zh-CN"/>
              </w:rPr>
              <w:t>3号</w:t>
            </w:r>
            <w:r>
              <w:rPr>
                <w:rFonts w:hint="eastAsia" w:ascii="宋体" w:cs="宋体"/>
                <w:color w:val="auto"/>
                <w:kern w:val="0"/>
                <w:sz w:val="22"/>
                <w:szCs w:val="22"/>
                <w:lang w:eastAsia="zh-CN"/>
              </w:rPr>
              <w:t>）规定，并提供土地征收预公告、土地现状调查、社会稳定风险评估、征地补偿安置方案及公告、组织听证、补偿登记、征地补偿安置协议等七</w:t>
            </w:r>
            <w:r>
              <w:rPr>
                <w:rFonts w:hint="eastAsia" w:ascii="宋体" w:cs="宋体"/>
                <w:color w:val="auto"/>
                <w:kern w:val="0"/>
                <w:sz w:val="22"/>
                <w:szCs w:val="22"/>
                <w:lang w:val="en-US" w:eastAsia="zh-CN"/>
              </w:rPr>
              <w:t>项程序相关资料。</w:t>
            </w:r>
          </w:p>
        </w:tc>
      </w:tr>
      <w:tr>
        <w:tblPrEx>
          <w:tblCellMar>
            <w:top w:w="0" w:type="dxa"/>
            <w:left w:w="0" w:type="dxa"/>
            <w:bottom w:w="0" w:type="dxa"/>
            <w:right w:w="0" w:type="dxa"/>
          </w:tblCellMar>
        </w:tblPrEx>
        <w:trPr>
          <w:trHeight w:val="748" w:hRule="atLeast"/>
        </w:trPr>
        <w:tc>
          <w:tcPr>
            <w:tcW w:w="6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eastAsia="zh-CN"/>
              </w:rPr>
              <w:t>十六</w:t>
            </w:r>
          </w:p>
        </w:tc>
        <w:tc>
          <w:tcPr>
            <w:tcW w:w="18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ascii="宋体" w:cs="宋体"/>
                <w:color w:val="auto"/>
                <w:kern w:val="0"/>
                <w:sz w:val="22"/>
              </w:rPr>
            </w:pPr>
            <w:r>
              <w:rPr>
                <w:rFonts w:hint="eastAsia" w:ascii="宋体" w:hAnsi="宋体" w:cs="宋体"/>
                <w:color w:val="auto"/>
                <w:kern w:val="0"/>
                <w:sz w:val="22"/>
                <w:szCs w:val="22"/>
              </w:rPr>
              <w:t>□涉及压覆已查明重要矿产资源</w:t>
            </w:r>
          </w:p>
          <w:p>
            <w:pPr>
              <w:textAlignment w:val="center"/>
              <w:rPr>
                <w:rFonts w:hint="eastAsia" w:ascii="宋体" w:hAnsi="宋体" w:cs="宋体"/>
                <w:color w:val="auto"/>
                <w:kern w:val="0"/>
                <w:sz w:val="22"/>
                <w:szCs w:val="22"/>
              </w:rPr>
            </w:pPr>
            <w:r>
              <w:rPr>
                <w:rFonts w:hint="eastAsia" w:ascii="宋体" w:hAnsi="宋体" w:cs="宋体"/>
                <w:color w:val="auto"/>
                <w:kern w:val="0"/>
                <w:sz w:val="22"/>
                <w:szCs w:val="22"/>
              </w:rPr>
              <w:t>□不涉及，只提供第</w:t>
            </w:r>
            <w:r>
              <w:rPr>
                <w:rFonts w:ascii="宋体" w:hAnsi="宋体" w:cs="宋体"/>
                <w:color w:val="auto"/>
                <w:kern w:val="0"/>
                <w:sz w:val="22"/>
                <w:szCs w:val="22"/>
              </w:rPr>
              <w:t>32</w:t>
            </w:r>
            <w:r>
              <w:rPr>
                <w:rFonts w:hint="eastAsia" w:ascii="宋体" w:hAnsi="宋体" w:cs="宋体"/>
                <w:color w:val="auto"/>
                <w:kern w:val="0"/>
                <w:sz w:val="22"/>
                <w:szCs w:val="22"/>
              </w:rPr>
              <w:t>和</w:t>
            </w:r>
            <w:r>
              <w:rPr>
                <w:rFonts w:ascii="宋体" w:hAnsi="宋体" w:cs="宋体"/>
                <w:color w:val="auto"/>
                <w:kern w:val="0"/>
                <w:sz w:val="22"/>
                <w:szCs w:val="22"/>
              </w:rPr>
              <w:t>33</w:t>
            </w:r>
            <w:r>
              <w:rPr>
                <w:rFonts w:hint="eastAsia" w:ascii="宋体" w:hAnsi="宋体" w:cs="宋体"/>
                <w:color w:val="auto"/>
                <w:kern w:val="0"/>
                <w:sz w:val="22"/>
                <w:szCs w:val="22"/>
              </w:rPr>
              <w:t>项</w:t>
            </w:r>
          </w:p>
        </w:tc>
        <w:tc>
          <w:tcPr>
            <w:tcW w:w="7620"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39</w:t>
            </w:r>
            <w:r>
              <w:rPr>
                <w:rFonts w:ascii="宋体" w:cs="宋体"/>
                <w:color w:val="auto"/>
                <w:kern w:val="0"/>
                <w:sz w:val="22"/>
                <w:szCs w:val="22"/>
              </w:rPr>
              <w:t>.</w:t>
            </w:r>
            <w:r>
              <w:rPr>
                <w:rFonts w:hint="eastAsia" w:ascii="宋体" w:hAnsi="宋体" w:cs="宋体"/>
                <w:color w:val="auto"/>
                <w:kern w:val="0"/>
                <w:sz w:val="22"/>
                <w:szCs w:val="22"/>
              </w:rPr>
              <w:t>经地</w:t>
            </w:r>
            <w:r>
              <w:rPr>
                <w:rFonts w:hint="eastAsia" w:ascii="宋体" w:hAnsi="宋体" w:cs="宋体"/>
                <w:color w:val="auto"/>
                <w:kern w:val="0"/>
                <w:sz w:val="22"/>
                <w:szCs w:val="22"/>
                <w:lang w:eastAsia="zh-CN"/>
              </w:rPr>
              <w:t>（</w:t>
            </w:r>
            <w:r>
              <w:rPr>
                <w:rFonts w:hint="eastAsia" w:ascii="宋体" w:hAnsi="宋体" w:cs="宋体"/>
                <w:color w:val="auto"/>
                <w:kern w:val="0"/>
                <w:sz w:val="22"/>
                <w:szCs w:val="22"/>
              </w:rPr>
              <w:t>州</w:t>
            </w:r>
            <w:r>
              <w:rPr>
                <w:rFonts w:hint="eastAsia" w:ascii="宋体" w:hAnsi="宋体" w:cs="宋体"/>
                <w:color w:val="auto"/>
                <w:kern w:val="0"/>
                <w:sz w:val="22"/>
                <w:szCs w:val="22"/>
                <w:lang w:eastAsia="zh-CN"/>
              </w:rPr>
              <w:t>、</w:t>
            </w:r>
            <w:r>
              <w:rPr>
                <w:rFonts w:hint="eastAsia" w:ascii="宋体" w:hAnsi="宋体" w:cs="宋体"/>
                <w:color w:val="auto"/>
                <w:kern w:val="0"/>
                <w:sz w:val="22"/>
                <w:szCs w:val="22"/>
              </w:rPr>
              <w:t>市</w:t>
            </w:r>
            <w:r>
              <w:rPr>
                <w:rFonts w:hint="eastAsia" w:ascii="宋体" w:hAnsi="宋体" w:cs="宋体"/>
                <w:color w:val="auto"/>
                <w:kern w:val="0"/>
                <w:sz w:val="22"/>
                <w:szCs w:val="22"/>
                <w:lang w:eastAsia="zh-CN"/>
              </w:rPr>
              <w:t>）</w:t>
            </w:r>
            <w:r>
              <w:rPr>
                <w:rFonts w:hint="eastAsia" w:ascii="宋体" w:hAnsi="宋体" w:cs="宋体"/>
                <w:color w:val="auto"/>
                <w:kern w:val="0"/>
                <w:sz w:val="22"/>
                <w:szCs w:val="22"/>
              </w:rPr>
              <w:t>自然资源</w:t>
            </w:r>
            <w:r>
              <w:rPr>
                <w:rFonts w:hint="eastAsia" w:ascii="宋体" w:hAnsi="宋体" w:cs="宋体"/>
                <w:color w:val="auto"/>
                <w:kern w:val="0"/>
                <w:sz w:val="22"/>
                <w:szCs w:val="22"/>
                <w:lang w:eastAsia="zh-CN"/>
              </w:rPr>
              <w:t>主管</w:t>
            </w:r>
            <w:r>
              <w:rPr>
                <w:rFonts w:hint="eastAsia" w:ascii="宋体" w:hAnsi="宋体" w:cs="宋体"/>
                <w:color w:val="auto"/>
                <w:kern w:val="0"/>
                <w:sz w:val="22"/>
                <w:szCs w:val="22"/>
              </w:rPr>
              <w:t>部门盖章确认的压覆查询范围与申请用地范围的叠合图，要求叠合范围基本一致。</w:t>
            </w:r>
          </w:p>
        </w:tc>
      </w:tr>
      <w:tr>
        <w:tblPrEx>
          <w:tblCellMar>
            <w:top w:w="0" w:type="dxa"/>
            <w:left w:w="0" w:type="dxa"/>
            <w:bottom w:w="0" w:type="dxa"/>
            <w:right w:w="0" w:type="dxa"/>
          </w:tblCellMar>
        </w:tblPrEx>
        <w:trPr>
          <w:trHeight w:val="750" w:hRule="atLeast"/>
        </w:trPr>
        <w:tc>
          <w:tcPr>
            <w:tcW w:w="6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kern w:val="0"/>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kern w:val="0"/>
                <w:sz w:val="22"/>
                <w:szCs w:val="22"/>
              </w:rPr>
            </w:pPr>
          </w:p>
        </w:tc>
        <w:tc>
          <w:tcPr>
            <w:tcW w:w="7620"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40</w:t>
            </w:r>
            <w:r>
              <w:rPr>
                <w:rFonts w:ascii="宋体" w:cs="宋体"/>
                <w:color w:val="auto"/>
                <w:kern w:val="0"/>
                <w:sz w:val="22"/>
                <w:szCs w:val="22"/>
              </w:rPr>
              <w:t>.</w:t>
            </w:r>
            <w:r>
              <w:rPr>
                <w:rFonts w:hint="eastAsia" w:ascii="宋体" w:hAnsi="宋体" w:cs="宋体"/>
                <w:color w:val="auto"/>
                <w:kern w:val="0"/>
                <w:sz w:val="22"/>
                <w:szCs w:val="22"/>
              </w:rPr>
              <w:t>提供地</w:t>
            </w:r>
            <w:r>
              <w:rPr>
                <w:rFonts w:hint="eastAsia" w:ascii="宋体" w:hAnsi="宋体" w:cs="宋体"/>
                <w:color w:val="auto"/>
                <w:kern w:val="0"/>
                <w:sz w:val="22"/>
                <w:szCs w:val="22"/>
                <w:lang w:eastAsia="zh-CN"/>
              </w:rPr>
              <w:t>（州、市）</w:t>
            </w:r>
            <w:r>
              <w:rPr>
                <w:rFonts w:hint="eastAsia" w:ascii="宋体" w:hAnsi="宋体" w:cs="宋体"/>
                <w:color w:val="auto"/>
                <w:kern w:val="0"/>
                <w:sz w:val="22"/>
                <w:szCs w:val="22"/>
              </w:rPr>
              <w:t>自然资源</w:t>
            </w:r>
            <w:r>
              <w:rPr>
                <w:rFonts w:hint="eastAsia" w:ascii="宋体" w:hAnsi="宋体" w:cs="宋体"/>
                <w:color w:val="auto"/>
                <w:kern w:val="0"/>
                <w:sz w:val="22"/>
                <w:szCs w:val="22"/>
                <w:lang w:eastAsia="zh-CN"/>
              </w:rPr>
              <w:t>主管</w:t>
            </w:r>
            <w:r>
              <w:rPr>
                <w:rFonts w:hint="eastAsia" w:ascii="宋体" w:hAnsi="宋体" w:cs="宋体"/>
                <w:color w:val="auto"/>
                <w:kern w:val="0"/>
                <w:sz w:val="22"/>
                <w:szCs w:val="22"/>
              </w:rPr>
              <w:t>部门出具的未（或已）压覆已查明重要矿产资源的证明文件，且在有效期内。</w:t>
            </w:r>
          </w:p>
        </w:tc>
      </w:tr>
      <w:tr>
        <w:tblPrEx>
          <w:tblCellMar>
            <w:top w:w="0" w:type="dxa"/>
            <w:left w:w="0" w:type="dxa"/>
            <w:bottom w:w="0" w:type="dxa"/>
            <w:right w:w="0" w:type="dxa"/>
          </w:tblCellMar>
        </w:tblPrEx>
        <w:trPr>
          <w:trHeight w:val="660" w:hRule="atLeast"/>
        </w:trPr>
        <w:tc>
          <w:tcPr>
            <w:tcW w:w="6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kern w:val="0"/>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kern w:val="0"/>
                <w:sz w:val="22"/>
                <w:szCs w:val="22"/>
              </w:rPr>
            </w:pPr>
          </w:p>
        </w:tc>
        <w:tc>
          <w:tcPr>
            <w:tcW w:w="7620"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41</w:t>
            </w:r>
            <w:r>
              <w:rPr>
                <w:rFonts w:ascii="宋体" w:cs="宋体"/>
                <w:color w:val="auto"/>
                <w:kern w:val="0"/>
                <w:sz w:val="22"/>
                <w:szCs w:val="22"/>
              </w:rPr>
              <w:t>.</w:t>
            </w:r>
            <w:r>
              <w:rPr>
                <w:rFonts w:hint="eastAsia" w:ascii="宋体" w:hAnsi="宋体" w:cs="宋体"/>
                <w:color w:val="auto"/>
                <w:kern w:val="0"/>
                <w:sz w:val="22"/>
                <w:szCs w:val="22"/>
              </w:rPr>
              <w:t>涉及压覆的，提供厅出具的压矿批准文件或市县人民政府出具压矿补偿协调承诺函。</w:t>
            </w:r>
          </w:p>
        </w:tc>
      </w:tr>
      <w:tr>
        <w:tblPrEx>
          <w:tblCellMar>
            <w:top w:w="0" w:type="dxa"/>
            <w:left w:w="0" w:type="dxa"/>
            <w:bottom w:w="0" w:type="dxa"/>
            <w:right w:w="0" w:type="dxa"/>
          </w:tblCellMar>
        </w:tblPrEx>
        <w:trPr>
          <w:trHeight w:val="1192" w:hRule="atLeast"/>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Times New Roman"/>
                <w:color w:val="auto"/>
                <w:sz w:val="22"/>
                <w:lang w:eastAsia="zh-CN"/>
              </w:rPr>
            </w:pPr>
            <w:r>
              <w:rPr>
                <w:rFonts w:hint="eastAsia" w:ascii="宋体" w:hAnsi="宋体" w:cs="宋体"/>
                <w:color w:val="auto"/>
                <w:kern w:val="0"/>
                <w:sz w:val="22"/>
                <w:szCs w:val="22"/>
                <w:lang w:eastAsia="zh-CN"/>
              </w:rPr>
              <w:t>十七</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auto"/>
                <w:sz w:val="22"/>
              </w:rPr>
            </w:pPr>
            <w:r>
              <w:rPr>
                <w:rFonts w:hint="eastAsia" w:ascii="宋体" w:hAnsi="宋体" w:cs="宋体"/>
                <w:color w:val="auto"/>
                <w:kern w:val="0"/>
                <w:sz w:val="22"/>
                <w:szCs w:val="22"/>
              </w:rPr>
              <w:t>□涉及地质灾害易发区</w:t>
            </w:r>
            <w:r>
              <w:rPr>
                <w:rFonts w:ascii="宋体" w:hAnsi="宋体" w:cs="宋体"/>
                <w:color w:val="auto"/>
                <w:kern w:val="0"/>
                <w:sz w:val="22"/>
                <w:szCs w:val="22"/>
              </w:rPr>
              <w:t xml:space="preserve">              </w:t>
            </w:r>
            <w:r>
              <w:rPr>
                <w:rFonts w:ascii="宋体" w:cs="Times New Roman"/>
                <w:color w:val="auto"/>
                <w:kern w:val="0"/>
                <w:sz w:val="22"/>
                <w:szCs w:val="22"/>
              </w:rPr>
              <w:br w:type="textWrapping"/>
            </w:r>
            <w:r>
              <w:rPr>
                <w:rFonts w:hint="eastAsia" w:ascii="宋体" w:hAnsi="宋体" w:cs="宋体"/>
                <w:color w:val="auto"/>
                <w:kern w:val="0"/>
                <w:sz w:val="22"/>
                <w:szCs w:val="22"/>
              </w:rPr>
              <w:t>□不涉及，不提供</w:t>
            </w:r>
          </w:p>
        </w:tc>
        <w:tc>
          <w:tcPr>
            <w:tcW w:w="7620" w:type="dxa"/>
            <w:tcBorders>
              <w:top w:val="single" w:color="000000" w:sz="4" w:space="0"/>
              <w:left w:val="single" w:color="000000" w:sz="4" w:space="0"/>
              <w:right w:val="single" w:color="000000" w:sz="4" w:space="0"/>
            </w:tcBorders>
            <w:tcMar>
              <w:top w:w="15" w:type="dxa"/>
              <w:left w:w="15" w:type="dxa"/>
              <w:right w:w="15" w:type="dxa"/>
            </w:tcMar>
            <w:vAlign w:val="center"/>
          </w:tcPr>
          <w:p>
            <w:pPr>
              <w:jc w:val="left"/>
              <w:textAlignment w:val="center"/>
              <w:rPr>
                <w:rFonts w:hint="eastAsia" w:ascii="宋体" w:eastAsia="宋体" w:cs="宋体"/>
                <w:color w:val="auto"/>
                <w:kern w:val="0"/>
                <w:sz w:val="22"/>
                <w:lang w:eastAsia="zh-CN"/>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42</w:t>
            </w:r>
            <w:r>
              <w:rPr>
                <w:rFonts w:ascii="宋体" w:cs="宋体"/>
                <w:color w:val="auto"/>
                <w:kern w:val="0"/>
                <w:sz w:val="22"/>
                <w:szCs w:val="22"/>
              </w:rPr>
              <w:t>.</w:t>
            </w:r>
            <w:r>
              <w:rPr>
                <w:rFonts w:hint="eastAsia" w:ascii="宋体" w:hAnsi="宋体" w:cs="宋体"/>
                <w:color w:val="auto"/>
                <w:kern w:val="0"/>
                <w:sz w:val="22"/>
                <w:szCs w:val="22"/>
              </w:rPr>
              <w:t>按照《国土资源部关于加强地质灾害危险性评估工作的通知》（国土资发〔</w:t>
            </w:r>
            <w:r>
              <w:rPr>
                <w:rFonts w:ascii="宋体" w:hAnsi="宋体" w:cs="宋体"/>
                <w:color w:val="auto"/>
                <w:kern w:val="0"/>
                <w:sz w:val="22"/>
                <w:szCs w:val="22"/>
              </w:rPr>
              <w:t>2004</w:t>
            </w:r>
            <w:r>
              <w:rPr>
                <w:rFonts w:hint="eastAsia" w:ascii="宋体" w:hAnsi="宋体" w:cs="宋体"/>
                <w:color w:val="auto"/>
                <w:kern w:val="0"/>
                <w:sz w:val="22"/>
                <w:szCs w:val="22"/>
              </w:rPr>
              <w:t>〕</w:t>
            </w:r>
            <w:r>
              <w:rPr>
                <w:rFonts w:ascii="宋体" w:hAnsi="宋体" w:cs="宋体"/>
                <w:color w:val="auto"/>
                <w:kern w:val="0"/>
                <w:sz w:val="22"/>
                <w:szCs w:val="22"/>
              </w:rPr>
              <w:t>69</w:t>
            </w:r>
            <w:r>
              <w:rPr>
                <w:rFonts w:hint="eastAsia" w:ascii="宋体" w:hAnsi="宋体" w:cs="宋体"/>
                <w:color w:val="auto"/>
                <w:kern w:val="0"/>
                <w:sz w:val="22"/>
                <w:szCs w:val="22"/>
              </w:rPr>
              <w:t>号）《关于取消地质灾害危险性评估备案制度的公告》（国土资源部公告</w:t>
            </w:r>
            <w:r>
              <w:rPr>
                <w:rFonts w:ascii="宋体" w:hAnsi="宋体" w:cs="宋体"/>
                <w:color w:val="auto"/>
                <w:kern w:val="0"/>
                <w:sz w:val="22"/>
                <w:szCs w:val="22"/>
              </w:rPr>
              <w:t>2014</w:t>
            </w:r>
            <w:r>
              <w:rPr>
                <w:rFonts w:hint="eastAsia" w:ascii="宋体" w:hAnsi="宋体" w:cs="宋体"/>
                <w:color w:val="auto"/>
                <w:kern w:val="0"/>
                <w:sz w:val="22"/>
                <w:szCs w:val="22"/>
              </w:rPr>
              <w:t>第</w:t>
            </w:r>
            <w:r>
              <w:rPr>
                <w:rFonts w:ascii="宋体" w:hAnsi="宋体" w:cs="宋体"/>
                <w:color w:val="auto"/>
                <w:kern w:val="0"/>
                <w:sz w:val="22"/>
                <w:szCs w:val="22"/>
              </w:rPr>
              <w:t>29</w:t>
            </w:r>
            <w:r>
              <w:rPr>
                <w:rFonts w:hint="eastAsia" w:ascii="宋体" w:hAnsi="宋体" w:cs="宋体"/>
                <w:color w:val="auto"/>
                <w:kern w:val="0"/>
                <w:sz w:val="22"/>
                <w:szCs w:val="22"/>
              </w:rPr>
              <w:t>号），提供项目地质灾害危险性评估报告</w:t>
            </w:r>
            <w:r>
              <w:rPr>
                <w:rFonts w:hint="eastAsia" w:ascii="宋体" w:hAnsi="宋体" w:cs="宋体"/>
                <w:color w:val="auto"/>
                <w:kern w:val="0"/>
                <w:sz w:val="22"/>
                <w:szCs w:val="22"/>
                <w:lang w:eastAsia="zh-CN"/>
              </w:rPr>
              <w:t>及</w:t>
            </w:r>
            <w:r>
              <w:rPr>
                <w:rFonts w:hint="eastAsia" w:ascii="宋体" w:hAnsi="宋体" w:cs="宋体"/>
                <w:color w:val="auto"/>
                <w:kern w:val="0"/>
                <w:sz w:val="22"/>
                <w:szCs w:val="22"/>
              </w:rPr>
              <w:t>专家评审意见。</w:t>
            </w:r>
          </w:p>
        </w:tc>
      </w:tr>
      <w:tr>
        <w:tblPrEx>
          <w:tblCellMar>
            <w:top w:w="0" w:type="dxa"/>
            <w:left w:w="0" w:type="dxa"/>
            <w:bottom w:w="0" w:type="dxa"/>
            <w:right w:w="0" w:type="dxa"/>
          </w:tblCellMar>
        </w:tblPrEx>
        <w:trPr>
          <w:trHeight w:val="1058" w:hRule="atLeast"/>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kern w:val="0"/>
                <w:sz w:val="22"/>
                <w:szCs w:val="22"/>
                <w:lang w:eastAsia="zh-CN"/>
              </w:rPr>
            </w:pPr>
            <w:r>
              <w:rPr>
                <w:rFonts w:hint="eastAsia" w:ascii="宋体" w:hAnsi="宋体" w:cs="宋体"/>
                <w:color w:val="auto"/>
                <w:kern w:val="0"/>
                <w:sz w:val="22"/>
                <w:szCs w:val="22"/>
                <w:lang w:eastAsia="zh-CN"/>
              </w:rPr>
              <w:t>十八</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□涉及</w:t>
            </w:r>
            <w:r>
              <w:rPr>
                <w:rFonts w:hint="eastAsia" w:ascii="宋体" w:hAnsi="宋体" w:cs="宋体"/>
                <w:color w:val="auto"/>
                <w:kern w:val="0"/>
                <w:sz w:val="22"/>
                <w:szCs w:val="22"/>
                <w:lang w:eastAsia="zh-CN"/>
              </w:rPr>
              <w:t>土地复垦的</w:t>
            </w:r>
            <w:r>
              <w:rPr>
                <w:rFonts w:ascii="宋体" w:hAnsi="宋体" w:cs="宋体"/>
                <w:color w:val="auto"/>
                <w:kern w:val="0"/>
                <w:sz w:val="22"/>
                <w:szCs w:val="22"/>
              </w:rPr>
              <w:t xml:space="preserve">      </w:t>
            </w:r>
          </w:p>
        </w:tc>
        <w:tc>
          <w:tcPr>
            <w:tcW w:w="7620" w:type="dxa"/>
            <w:tcBorders>
              <w:top w:val="single" w:color="000000" w:sz="4" w:space="0"/>
              <w:left w:val="single" w:color="000000" w:sz="4" w:space="0"/>
              <w:right w:val="single" w:color="000000" w:sz="4" w:space="0"/>
            </w:tcBorders>
            <w:tcMar>
              <w:top w:w="15" w:type="dxa"/>
              <w:left w:w="15" w:type="dxa"/>
              <w:right w:w="15" w:type="dxa"/>
            </w:tcMar>
            <w:vAlign w:val="center"/>
          </w:tcPr>
          <w:p>
            <w:pPr>
              <w:jc w:val="left"/>
              <w:textAlignment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43</w:t>
            </w:r>
            <w:r>
              <w:rPr>
                <w:rFonts w:ascii="宋体" w:cs="宋体"/>
                <w:color w:val="auto"/>
                <w:kern w:val="0"/>
                <w:sz w:val="22"/>
                <w:szCs w:val="22"/>
              </w:rPr>
              <w:t>.</w:t>
            </w:r>
            <w:r>
              <w:rPr>
                <w:rFonts w:hint="eastAsia" w:ascii="宋体" w:hAnsi="宋体" w:cs="宋体"/>
                <w:color w:val="auto"/>
                <w:kern w:val="0"/>
                <w:sz w:val="22"/>
                <w:szCs w:val="22"/>
              </w:rPr>
              <w:t>按照《</w:t>
            </w:r>
            <w:r>
              <w:rPr>
                <w:rFonts w:hint="eastAsia" w:ascii="宋体" w:hAnsi="宋体" w:cs="宋体"/>
                <w:color w:val="auto"/>
                <w:kern w:val="0"/>
                <w:sz w:val="22"/>
                <w:szCs w:val="22"/>
                <w:lang w:eastAsia="zh-CN"/>
              </w:rPr>
              <w:t>关于进一步规范临时用地管理的通知</w:t>
            </w:r>
            <w:r>
              <w:rPr>
                <w:rFonts w:hint="eastAsia" w:ascii="宋体" w:hAnsi="宋体" w:cs="宋体"/>
                <w:color w:val="auto"/>
                <w:kern w:val="0"/>
                <w:sz w:val="22"/>
                <w:szCs w:val="22"/>
              </w:rPr>
              <w:t>》（</w:t>
            </w:r>
            <w:r>
              <w:rPr>
                <w:rFonts w:hint="eastAsia" w:ascii="宋体" w:hAnsi="宋体" w:cs="宋体"/>
                <w:color w:val="auto"/>
                <w:kern w:val="0"/>
                <w:sz w:val="22"/>
                <w:szCs w:val="22"/>
                <w:lang w:eastAsia="zh-CN"/>
              </w:rPr>
              <w:t>新自然资规</w:t>
            </w:r>
            <w:r>
              <w:rPr>
                <w:rFonts w:hint="eastAsia" w:ascii="宋体" w:hAnsi="宋体" w:cs="宋体"/>
                <w:color w:val="auto"/>
                <w:kern w:val="0"/>
                <w:sz w:val="22"/>
                <w:szCs w:val="22"/>
              </w:rPr>
              <w:t>〔</w:t>
            </w:r>
            <w:r>
              <w:rPr>
                <w:rFonts w:ascii="宋体" w:hAnsi="宋体" w:cs="宋体"/>
                <w:color w:val="auto"/>
                <w:kern w:val="0"/>
                <w:sz w:val="22"/>
                <w:szCs w:val="22"/>
              </w:rPr>
              <w:t>20</w:t>
            </w:r>
            <w:r>
              <w:rPr>
                <w:rFonts w:hint="eastAsia" w:ascii="宋体" w:hAnsi="宋体" w:cs="宋体"/>
                <w:color w:val="auto"/>
                <w:kern w:val="0"/>
                <w:sz w:val="22"/>
                <w:szCs w:val="22"/>
                <w:lang w:val="en-US" w:eastAsia="zh-CN"/>
              </w:rPr>
              <w:t>22</w:t>
            </w: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2</w:t>
            </w:r>
            <w:r>
              <w:rPr>
                <w:rFonts w:hint="eastAsia" w:ascii="宋体" w:hAnsi="宋体" w:cs="宋体"/>
                <w:color w:val="auto"/>
                <w:kern w:val="0"/>
                <w:sz w:val="22"/>
                <w:szCs w:val="22"/>
              </w:rPr>
              <w:t>号）规定，</w:t>
            </w:r>
            <w:r>
              <w:rPr>
                <w:rFonts w:hint="eastAsia" w:ascii="宋体" w:hAnsi="宋体" w:cs="宋体"/>
                <w:color w:val="auto"/>
                <w:kern w:val="0"/>
                <w:sz w:val="22"/>
                <w:szCs w:val="22"/>
                <w:lang w:eastAsia="zh-CN"/>
              </w:rPr>
              <w:t>涉及临时用地的，</w:t>
            </w:r>
            <w:r>
              <w:rPr>
                <w:rFonts w:hint="eastAsia" w:ascii="宋体" w:hAnsi="宋体" w:cs="宋体"/>
                <w:color w:val="auto"/>
                <w:kern w:val="0"/>
                <w:sz w:val="22"/>
                <w:szCs w:val="22"/>
              </w:rPr>
              <w:t>提供项目</w:t>
            </w:r>
            <w:r>
              <w:rPr>
                <w:rFonts w:hint="eastAsia" w:ascii="宋体" w:hAnsi="宋体" w:cs="宋体"/>
                <w:color w:val="auto"/>
                <w:kern w:val="0"/>
                <w:sz w:val="22"/>
                <w:szCs w:val="22"/>
                <w:lang w:eastAsia="zh-CN"/>
              </w:rPr>
              <w:t>土地复垦方案和审查意见。不涉及临时用地的，提供地（州、市）自然资源主管部门出具的使用临时用地的说明。</w:t>
            </w:r>
          </w:p>
        </w:tc>
      </w:tr>
      <w:tr>
        <w:tblPrEx>
          <w:tblCellMar>
            <w:top w:w="0" w:type="dxa"/>
            <w:left w:w="0" w:type="dxa"/>
            <w:bottom w:w="0" w:type="dxa"/>
            <w:right w:w="0" w:type="dxa"/>
          </w:tblCellMar>
        </w:tblPrEx>
        <w:trPr>
          <w:trHeight w:val="705" w:hRule="atLeast"/>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eastAsia="zh-CN"/>
              </w:rPr>
              <w:t>十九</w:t>
            </w:r>
          </w:p>
        </w:tc>
        <w:tc>
          <w:tcPr>
            <w:tcW w:w="180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hint="eastAsia" w:ascii="宋体" w:eastAsia="宋体" w:cs="宋体"/>
                <w:color w:val="auto"/>
                <w:kern w:val="0"/>
                <w:sz w:val="22"/>
                <w:lang w:eastAsia="zh-CN"/>
              </w:rPr>
            </w:pPr>
            <w:r>
              <w:rPr>
                <w:rFonts w:hint="eastAsia" w:ascii="宋体" w:hAnsi="宋体" w:cs="宋体"/>
                <w:color w:val="auto"/>
                <w:kern w:val="0"/>
                <w:sz w:val="22"/>
                <w:szCs w:val="22"/>
              </w:rPr>
              <w:t>□涉及占用林地</w:t>
            </w:r>
            <w:r>
              <w:rPr>
                <w:rFonts w:hint="eastAsia" w:ascii="宋体" w:hAnsi="宋体" w:cs="宋体"/>
                <w:color w:val="auto"/>
                <w:kern w:val="0"/>
                <w:sz w:val="22"/>
                <w:szCs w:val="22"/>
                <w:lang w:eastAsia="zh-CN"/>
              </w:rPr>
              <w:t>的</w:t>
            </w:r>
          </w:p>
          <w:p>
            <w:pPr>
              <w:widowControl/>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□不涉及，不提供</w:t>
            </w:r>
          </w:p>
        </w:tc>
        <w:tc>
          <w:tcPr>
            <w:tcW w:w="762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44</w:t>
            </w:r>
            <w:r>
              <w:rPr>
                <w:rFonts w:ascii="宋体" w:cs="宋体"/>
                <w:color w:val="auto"/>
                <w:kern w:val="0"/>
                <w:sz w:val="22"/>
                <w:szCs w:val="22"/>
              </w:rPr>
              <w:t>.</w:t>
            </w:r>
            <w:r>
              <w:rPr>
                <w:rFonts w:hint="eastAsia" w:ascii="宋体" w:hAnsi="宋体" w:cs="宋体"/>
                <w:color w:val="auto"/>
                <w:kern w:val="0"/>
                <w:sz w:val="22"/>
                <w:szCs w:val="22"/>
              </w:rPr>
              <w:t>提供自治区及以上林草主管部门出具的林地审核同意书，且在有效期内。</w:t>
            </w:r>
          </w:p>
        </w:tc>
      </w:tr>
      <w:tr>
        <w:tblPrEx>
          <w:tblCellMar>
            <w:top w:w="0" w:type="dxa"/>
            <w:left w:w="0" w:type="dxa"/>
            <w:bottom w:w="0" w:type="dxa"/>
            <w:right w:w="0" w:type="dxa"/>
          </w:tblCellMar>
        </w:tblPrEx>
        <w:trPr>
          <w:trHeight w:val="776" w:hRule="atLeast"/>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Times New Roman"/>
                <w:color w:val="auto"/>
                <w:sz w:val="22"/>
                <w:lang w:eastAsia="zh-CN"/>
              </w:rPr>
            </w:pPr>
            <w:r>
              <w:rPr>
                <w:rFonts w:hint="eastAsia" w:ascii="宋体" w:cs="Times New Roman"/>
                <w:color w:val="auto"/>
                <w:sz w:val="22"/>
                <w:lang w:eastAsia="zh-CN"/>
              </w:rPr>
              <w:t>二十</w:t>
            </w:r>
          </w:p>
        </w:tc>
        <w:tc>
          <w:tcPr>
            <w:tcW w:w="180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auto"/>
                <w:kern w:val="0"/>
                <w:sz w:val="22"/>
              </w:rPr>
            </w:pPr>
            <w:r>
              <w:rPr>
                <w:rFonts w:hint="eastAsia" w:ascii="宋体" w:hAnsi="宋体" w:cs="宋体"/>
                <w:color w:val="auto"/>
                <w:kern w:val="0"/>
                <w:sz w:val="22"/>
                <w:szCs w:val="22"/>
              </w:rPr>
              <w:t>□涉及开展节地评价</w:t>
            </w:r>
            <w:r>
              <w:rPr>
                <w:rFonts w:hint="eastAsia" w:ascii="宋体" w:hAnsi="宋体" w:cs="宋体"/>
                <w:color w:val="auto"/>
                <w:kern w:val="0"/>
                <w:sz w:val="22"/>
                <w:szCs w:val="22"/>
                <w:lang w:eastAsia="zh-CN"/>
              </w:rPr>
              <w:t>的</w:t>
            </w:r>
            <w:r>
              <w:rPr>
                <w:rFonts w:ascii="宋体" w:hAnsi="宋体" w:cs="宋体"/>
                <w:color w:val="auto"/>
                <w:kern w:val="0"/>
                <w:sz w:val="22"/>
                <w:szCs w:val="22"/>
              </w:rPr>
              <w:t xml:space="preserve">            </w:t>
            </w:r>
          </w:p>
          <w:p>
            <w:pPr>
              <w:widowControl/>
              <w:jc w:val="left"/>
              <w:textAlignment w:val="center"/>
              <w:rPr>
                <w:rFonts w:ascii="宋体" w:cs="Times New Roman"/>
                <w:color w:val="auto"/>
                <w:sz w:val="22"/>
              </w:rPr>
            </w:pPr>
            <w:r>
              <w:rPr>
                <w:rFonts w:hint="eastAsia" w:ascii="宋体" w:hAnsi="宋体" w:cs="宋体"/>
                <w:color w:val="auto"/>
                <w:kern w:val="0"/>
                <w:sz w:val="22"/>
                <w:szCs w:val="22"/>
              </w:rPr>
              <w:t>□不涉及，不提供</w:t>
            </w:r>
          </w:p>
        </w:tc>
        <w:tc>
          <w:tcPr>
            <w:tcW w:w="762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auto"/>
                <w:sz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45</w:t>
            </w:r>
            <w:r>
              <w:rPr>
                <w:rFonts w:ascii="宋体" w:cs="宋体"/>
                <w:color w:val="auto"/>
                <w:kern w:val="0"/>
                <w:sz w:val="22"/>
                <w:szCs w:val="22"/>
              </w:rPr>
              <w:t>.</w:t>
            </w:r>
            <w:r>
              <w:rPr>
                <w:rFonts w:hint="eastAsia" w:ascii="宋体" w:cs="宋体"/>
                <w:color w:val="auto"/>
                <w:kern w:val="0"/>
                <w:sz w:val="22"/>
                <w:szCs w:val="22"/>
              </w:rPr>
              <w:t>按照</w:t>
            </w:r>
            <w:r>
              <w:rPr>
                <w:rFonts w:hint="eastAsia" w:ascii="宋体" w:hAnsi="宋体" w:cs="宋体"/>
                <w:color w:val="auto"/>
                <w:kern w:val="0"/>
                <w:sz w:val="22"/>
                <w:szCs w:val="22"/>
              </w:rPr>
              <w:t>自然资办发〔</w:t>
            </w:r>
            <w:r>
              <w:rPr>
                <w:rFonts w:ascii="宋体" w:hAnsi="宋体" w:cs="宋体"/>
                <w:color w:val="auto"/>
                <w:kern w:val="0"/>
                <w:sz w:val="22"/>
                <w:szCs w:val="22"/>
              </w:rPr>
              <w:t>2021</w:t>
            </w:r>
            <w:r>
              <w:rPr>
                <w:rFonts w:hint="eastAsia" w:ascii="宋体" w:hAnsi="宋体" w:cs="宋体"/>
                <w:color w:val="auto"/>
                <w:kern w:val="0"/>
                <w:sz w:val="22"/>
                <w:szCs w:val="22"/>
              </w:rPr>
              <w:t>〕</w:t>
            </w:r>
            <w:r>
              <w:rPr>
                <w:rFonts w:ascii="宋体" w:hAnsi="宋体" w:cs="宋体"/>
                <w:color w:val="auto"/>
                <w:kern w:val="0"/>
                <w:sz w:val="22"/>
                <w:szCs w:val="22"/>
              </w:rPr>
              <w:t>14</w:t>
            </w:r>
            <w:r>
              <w:rPr>
                <w:rFonts w:hint="eastAsia" w:ascii="宋体" w:hAnsi="宋体" w:cs="宋体"/>
                <w:color w:val="auto"/>
                <w:kern w:val="0"/>
                <w:sz w:val="22"/>
                <w:szCs w:val="22"/>
              </w:rPr>
              <w:t>号文件要求提供节地评价评审论证意见。</w:t>
            </w:r>
          </w:p>
        </w:tc>
      </w:tr>
      <w:tr>
        <w:tblPrEx>
          <w:tblCellMar>
            <w:top w:w="0" w:type="dxa"/>
            <w:left w:w="0" w:type="dxa"/>
            <w:bottom w:w="0" w:type="dxa"/>
            <w:right w:w="0" w:type="dxa"/>
          </w:tblCellMar>
        </w:tblPrEx>
        <w:trPr>
          <w:trHeight w:val="911" w:hRule="atLeast"/>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Times New Roman"/>
                <w:color w:val="auto"/>
                <w:sz w:val="22"/>
                <w:lang w:eastAsia="zh-CN"/>
              </w:rPr>
            </w:pPr>
            <w:r>
              <w:rPr>
                <w:rFonts w:hint="eastAsia" w:ascii="宋体" w:hAnsi="宋体" w:cs="宋体"/>
                <w:color w:val="auto"/>
                <w:kern w:val="0"/>
                <w:sz w:val="22"/>
                <w:szCs w:val="22"/>
                <w:lang w:eastAsia="zh-CN"/>
              </w:rPr>
              <w:t>二十一</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auto"/>
                <w:sz w:val="22"/>
              </w:rPr>
            </w:pPr>
            <w:r>
              <w:rPr>
                <w:rFonts w:hint="eastAsia" w:ascii="宋体" w:hAnsi="宋体" w:cs="宋体"/>
                <w:color w:val="auto"/>
                <w:kern w:val="0"/>
                <w:sz w:val="22"/>
                <w:szCs w:val="22"/>
              </w:rPr>
              <w:t>□</w:t>
            </w:r>
            <w:r>
              <w:rPr>
                <w:rFonts w:ascii="宋体" w:hAnsi="宋体" w:cs="宋体"/>
                <w:color w:val="auto"/>
                <w:kern w:val="0"/>
                <w:sz w:val="22"/>
                <w:szCs w:val="22"/>
              </w:rPr>
              <w:t xml:space="preserve"> </w:t>
            </w:r>
            <w:r>
              <w:rPr>
                <w:rFonts w:hint="eastAsia" w:ascii="宋体" w:hAnsi="宋体" w:cs="宋体"/>
                <w:color w:val="auto"/>
                <w:kern w:val="0"/>
                <w:sz w:val="22"/>
                <w:szCs w:val="22"/>
              </w:rPr>
              <w:t>涉及煤炭、煤电（火电）等行业建设项目相关材料。</w:t>
            </w:r>
            <w:r>
              <w:rPr>
                <w:rFonts w:ascii="宋体" w:cs="Times New Roman"/>
                <w:color w:val="auto"/>
                <w:kern w:val="0"/>
                <w:sz w:val="22"/>
                <w:szCs w:val="22"/>
              </w:rPr>
              <w:br w:type="textWrapping"/>
            </w:r>
            <w:r>
              <w:rPr>
                <w:rFonts w:hint="eastAsia" w:ascii="宋体" w:hAnsi="宋体" w:cs="宋体"/>
                <w:color w:val="auto"/>
                <w:kern w:val="0"/>
                <w:sz w:val="22"/>
                <w:szCs w:val="22"/>
              </w:rPr>
              <w:t>□不涉及，不提供。</w:t>
            </w:r>
          </w:p>
        </w:tc>
        <w:tc>
          <w:tcPr>
            <w:tcW w:w="7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auto"/>
                <w:sz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46</w:t>
            </w:r>
            <w:r>
              <w:rPr>
                <w:rFonts w:ascii="宋体" w:cs="宋体"/>
                <w:color w:val="auto"/>
                <w:kern w:val="0"/>
                <w:sz w:val="22"/>
                <w:szCs w:val="22"/>
              </w:rPr>
              <w:t>.</w:t>
            </w:r>
            <w:r>
              <w:rPr>
                <w:rFonts w:ascii="宋体" w:hAnsi="宋体" w:cs="宋体"/>
                <w:color w:val="auto"/>
                <w:kern w:val="0"/>
                <w:sz w:val="22"/>
                <w:szCs w:val="22"/>
              </w:rPr>
              <w:t xml:space="preserve"> </w:t>
            </w:r>
            <w:r>
              <w:rPr>
                <w:rFonts w:hint="eastAsia" w:ascii="宋体" w:hAnsi="宋体" w:cs="宋体"/>
                <w:color w:val="auto"/>
                <w:kern w:val="0"/>
                <w:sz w:val="22"/>
                <w:szCs w:val="22"/>
              </w:rPr>
              <w:t>提供国家能源局出具的明确同意该项目建设的有关意见。</w:t>
            </w:r>
          </w:p>
        </w:tc>
      </w:tr>
      <w:tr>
        <w:tblPrEx>
          <w:tblCellMar>
            <w:top w:w="0" w:type="dxa"/>
            <w:left w:w="0" w:type="dxa"/>
            <w:bottom w:w="0" w:type="dxa"/>
            <w:right w:w="0" w:type="dxa"/>
          </w:tblCellMar>
        </w:tblPrEx>
        <w:trPr>
          <w:trHeight w:val="1001" w:hRule="atLeast"/>
        </w:trPr>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eastAsia="zh-CN"/>
              </w:rPr>
              <w:t>二十二</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□核实违法用地情况</w:t>
            </w:r>
          </w:p>
        </w:tc>
        <w:tc>
          <w:tcPr>
            <w:tcW w:w="7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47</w:t>
            </w:r>
            <w:r>
              <w:rPr>
                <w:rFonts w:ascii="宋体" w:cs="宋体"/>
                <w:color w:val="auto"/>
                <w:kern w:val="0"/>
                <w:sz w:val="22"/>
                <w:szCs w:val="22"/>
              </w:rPr>
              <w:t>.</w:t>
            </w:r>
            <w:r>
              <w:rPr>
                <w:rFonts w:hint="eastAsia" w:ascii="宋体" w:hAnsi="宋体" w:cs="宋体"/>
                <w:color w:val="auto"/>
                <w:kern w:val="0"/>
                <w:sz w:val="22"/>
                <w:szCs w:val="22"/>
              </w:rPr>
              <w:t>是否存在违法用地情况，需在地州市自然资源部门审查报告中作相应表述。对于涉及违法用地的，提供立案呈批表、行政处罚决定书、结案呈批表、缴费凭证等相关材料。</w:t>
            </w:r>
          </w:p>
        </w:tc>
      </w:tr>
    </w:tbl>
    <w:p>
      <w:pPr>
        <w:rPr>
          <w:rFonts w:cs="Times New Roman"/>
          <w:color w:val="auto"/>
        </w:rPr>
      </w:pPr>
    </w:p>
    <w:tbl>
      <w:tblPr>
        <w:tblStyle w:val="5"/>
        <w:tblW w:w="9630" w:type="dxa"/>
        <w:tblInd w:w="-471" w:type="dxa"/>
        <w:tblLayout w:type="fixed"/>
        <w:tblCellMar>
          <w:top w:w="0" w:type="dxa"/>
          <w:left w:w="0" w:type="dxa"/>
          <w:bottom w:w="0" w:type="dxa"/>
          <w:right w:w="0" w:type="dxa"/>
        </w:tblCellMar>
      </w:tblPr>
      <w:tblGrid>
        <w:gridCol w:w="645"/>
        <w:gridCol w:w="2190"/>
        <w:gridCol w:w="6795"/>
      </w:tblGrid>
      <w:tr>
        <w:tblPrEx>
          <w:tblCellMar>
            <w:top w:w="0" w:type="dxa"/>
            <w:left w:w="0" w:type="dxa"/>
            <w:bottom w:w="0" w:type="dxa"/>
            <w:right w:w="0" w:type="dxa"/>
          </w:tblCellMar>
        </w:tblPrEx>
        <w:trPr>
          <w:trHeight w:val="711" w:hRule="atLeast"/>
        </w:trPr>
        <w:tc>
          <w:tcPr>
            <w:tcW w:w="9630" w:type="dxa"/>
            <w:gridSpan w:val="3"/>
            <w:tcBorders>
              <w:top w:val="nil"/>
              <w:left w:val="nil"/>
              <w:bottom w:val="nil"/>
              <w:right w:val="nil"/>
            </w:tcBorders>
            <w:tcMar>
              <w:top w:w="15" w:type="dxa"/>
              <w:left w:w="15" w:type="dxa"/>
              <w:right w:w="15" w:type="dxa"/>
            </w:tcMar>
            <w:vAlign w:val="center"/>
          </w:tcPr>
          <w:p>
            <w:pPr>
              <w:widowControl/>
              <w:jc w:val="center"/>
              <w:textAlignment w:val="center"/>
              <w:rPr>
                <w:rFonts w:ascii="黑体" w:hAnsi="宋体" w:eastAsia="黑体" w:cs="Times New Roman"/>
                <w:color w:val="auto"/>
                <w:sz w:val="40"/>
                <w:szCs w:val="40"/>
              </w:rPr>
            </w:pPr>
            <w:r>
              <w:rPr>
                <w:rFonts w:hint="eastAsia" w:ascii="黑体" w:hAnsi="黑体" w:eastAsia="黑体" w:cs="黑体"/>
                <w:color w:val="auto"/>
                <w:kern w:val="0"/>
                <w:sz w:val="36"/>
                <w:szCs w:val="36"/>
                <w:lang w:eastAsia="zh-CN"/>
              </w:rPr>
              <w:t>批次</w:t>
            </w:r>
            <w:r>
              <w:rPr>
                <w:rFonts w:hint="eastAsia" w:ascii="黑体" w:hAnsi="黑体" w:eastAsia="黑体" w:cs="黑体"/>
                <w:color w:val="auto"/>
                <w:kern w:val="0"/>
                <w:sz w:val="36"/>
                <w:szCs w:val="36"/>
              </w:rPr>
              <w:t>建设用地报件审查标准化清单</w:t>
            </w:r>
          </w:p>
        </w:tc>
      </w:tr>
      <w:tr>
        <w:tblPrEx>
          <w:tblCellMar>
            <w:top w:w="0" w:type="dxa"/>
            <w:left w:w="0" w:type="dxa"/>
            <w:bottom w:w="0" w:type="dxa"/>
            <w:right w:w="0" w:type="dxa"/>
          </w:tblCellMar>
        </w:tblPrEx>
        <w:trPr>
          <w:trHeight w:val="479"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Times New Roman"/>
                <w:color w:val="auto"/>
                <w:sz w:val="28"/>
                <w:szCs w:val="28"/>
              </w:rPr>
            </w:pPr>
            <w:r>
              <w:rPr>
                <w:rFonts w:hint="eastAsia" w:ascii="黑体" w:hAnsi="宋体" w:eastAsia="黑体" w:cs="黑体"/>
                <w:color w:val="auto"/>
                <w:kern w:val="0"/>
                <w:sz w:val="28"/>
                <w:szCs w:val="28"/>
              </w:rPr>
              <w:t>序号</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Times New Roman"/>
                <w:color w:val="auto"/>
                <w:sz w:val="28"/>
                <w:szCs w:val="28"/>
              </w:rPr>
            </w:pPr>
            <w:r>
              <w:rPr>
                <w:rFonts w:hint="eastAsia" w:ascii="黑体" w:hAnsi="宋体" w:eastAsia="黑体" w:cs="黑体"/>
                <w:color w:val="auto"/>
                <w:kern w:val="0"/>
                <w:sz w:val="28"/>
                <w:szCs w:val="28"/>
              </w:rPr>
              <w:t>审查要件</w:t>
            </w:r>
          </w:p>
        </w:tc>
        <w:tc>
          <w:tcPr>
            <w:tcW w:w="6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Times New Roman"/>
                <w:color w:val="auto"/>
                <w:sz w:val="28"/>
                <w:szCs w:val="28"/>
              </w:rPr>
            </w:pPr>
            <w:r>
              <w:rPr>
                <w:rFonts w:hint="eastAsia" w:ascii="黑体" w:hAnsi="宋体" w:eastAsia="黑体" w:cs="黑体"/>
                <w:color w:val="auto"/>
                <w:kern w:val="0"/>
                <w:sz w:val="28"/>
                <w:szCs w:val="28"/>
              </w:rPr>
              <w:t>审查要点</w:t>
            </w:r>
          </w:p>
        </w:tc>
      </w:tr>
      <w:tr>
        <w:tblPrEx>
          <w:tblCellMar>
            <w:top w:w="0" w:type="dxa"/>
            <w:left w:w="0" w:type="dxa"/>
            <w:bottom w:w="0" w:type="dxa"/>
            <w:right w:w="0" w:type="dxa"/>
          </w:tblCellMar>
        </w:tblPrEx>
        <w:trPr>
          <w:trHeight w:val="1015"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auto"/>
                <w:sz w:val="22"/>
              </w:rPr>
            </w:pPr>
            <w:r>
              <w:rPr>
                <w:rFonts w:hint="eastAsia" w:ascii="宋体" w:hAnsi="宋体" w:cs="宋体"/>
                <w:color w:val="auto"/>
                <w:kern w:val="0"/>
                <w:sz w:val="22"/>
                <w:szCs w:val="22"/>
              </w:rPr>
              <w:t>一</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auto"/>
                <w:sz w:val="22"/>
              </w:rPr>
            </w:pPr>
            <w:r>
              <w:rPr>
                <w:rFonts w:hint="eastAsia" w:ascii="宋体" w:hAnsi="宋体" w:cs="宋体"/>
                <w:color w:val="auto"/>
                <w:kern w:val="0"/>
                <w:sz w:val="22"/>
                <w:szCs w:val="22"/>
              </w:rPr>
              <w:t>□</w:t>
            </w:r>
            <w:r>
              <w:rPr>
                <w:rFonts w:hint="eastAsia" w:ascii="宋体" w:hAnsi="宋体" w:cs="宋体"/>
                <w:color w:val="auto"/>
                <w:kern w:val="0"/>
                <w:sz w:val="22"/>
                <w:szCs w:val="22"/>
                <w:lang w:eastAsia="zh-CN"/>
              </w:rPr>
              <w:t>县</w:t>
            </w:r>
            <w:r>
              <w:rPr>
                <w:rFonts w:hint="eastAsia" w:ascii="宋体" w:hAnsi="宋体" w:cs="宋体"/>
                <w:color w:val="auto"/>
                <w:kern w:val="0"/>
                <w:sz w:val="22"/>
                <w:szCs w:val="22"/>
              </w:rPr>
              <w:t>（市）人民政府请示</w:t>
            </w:r>
          </w:p>
        </w:tc>
        <w:tc>
          <w:tcPr>
            <w:tcW w:w="6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eastAsia="宋体" w:cs="Times New Roman"/>
                <w:color w:val="auto"/>
                <w:sz w:val="22"/>
                <w:lang w:eastAsia="zh-CN"/>
              </w:rPr>
            </w:pPr>
            <w:r>
              <w:rPr>
                <w:rFonts w:hint="eastAsia" w:ascii="宋体" w:hAnsi="宋体" w:cs="宋体"/>
                <w:color w:val="auto"/>
                <w:kern w:val="0"/>
                <w:sz w:val="22"/>
                <w:szCs w:val="22"/>
              </w:rPr>
              <w:t>□</w:t>
            </w:r>
            <w:r>
              <w:rPr>
                <w:rFonts w:ascii="宋体" w:hAnsi="宋体" w:cs="宋体"/>
                <w:color w:val="auto"/>
                <w:kern w:val="0"/>
                <w:sz w:val="22"/>
                <w:szCs w:val="22"/>
              </w:rPr>
              <w:t>1.</w:t>
            </w:r>
            <w:r>
              <w:rPr>
                <w:rFonts w:hint="eastAsia" w:ascii="宋体" w:hAnsi="宋体" w:cs="宋体"/>
                <w:color w:val="auto"/>
                <w:kern w:val="0"/>
                <w:sz w:val="22"/>
                <w:szCs w:val="22"/>
                <w:lang w:eastAsia="zh-CN"/>
              </w:rPr>
              <w:t>请示应符合《关于进一步规范建设项目用地报批材料和审查报告文本格式的通知》（以下简称：新自然资办函〔</w:t>
            </w:r>
            <w:r>
              <w:rPr>
                <w:rFonts w:hint="eastAsia" w:ascii="宋体" w:hAnsi="宋体" w:cs="宋体"/>
                <w:color w:val="auto"/>
                <w:kern w:val="0"/>
                <w:sz w:val="22"/>
                <w:szCs w:val="22"/>
                <w:lang w:val="en-US" w:eastAsia="zh-CN"/>
              </w:rPr>
              <w:t>2022</w:t>
            </w:r>
            <w:r>
              <w:rPr>
                <w:rFonts w:hint="eastAsia" w:ascii="宋体" w:hAnsi="宋体" w:cs="宋体"/>
                <w:color w:val="auto"/>
                <w:kern w:val="0"/>
                <w:sz w:val="22"/>
                <w:szCs w:val="22"/>
                <w:lang w:eastAsia="zh-CN"/>
              </w:rPr>
              <w:t>〕</w:t>
            </w:r>
            <w:r>
              <w:rPr>
                <w:rFonts w:hint="eastAsia" w:ascii="宋体" w:hAnsi="宋体" w:cs="宋体"/>
                <w:color w:val="auto"/>
                <w:kern w:val="0"/>
                <w:sz w:val="22"/>
                <w:szCs w:val="22"/>
                <w:lang w:val="en-US" w:eastAsia="zh-CN"/>
              </w:rPr>
              <w:t>66号</w:t>
            </w:r>
            <w:r>
              <w:rPr>
                <w:rFonts w:hint="eastAsia" w:ascii="宋体" w:hAnsi="宋体" w:cs="宋体"/>
                <w:color w:val="auto"/>
                <w:kern w:val="0"/>
                <w:sz w:val="22"/>
                <w:szCs w:val="22"/>
                <w:lang w:eastAsia="zh-CN"/>
              </w:rPr>
              <w:t>），内容应完整，表述应规范。</w:t>
            </w:r>
          </w:p>
        </w:tc>
      </w:tr>
      <w:tr>
        <w:tblPrEx>
          <w:tblCellMar>
            <w:top w:w="0" w:type="dxa"/>
            <w:left w:w="0" w:type="dxa"/>
            <w:bottom w:w="0" w:type="dxa"/>
            <w:right w:w="0" w:type="dxa"/>
          </w:tblCellMar>
        </w:tblPrEx>
        <w:trPr>
          <w:trHeight w:val="836" w:hRule="atLeast"/>
        </w:trPr>
        <w:tc>
          <w:tcPr>
            <w:tcW w:w="64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auto"/>
                <w:sz w:val="22"/>
              </w:rPr>
            </w:pPr>
            <w:r>
              <w:rPr>
                <w:rFonts w:hint="eastAsia" w:ascii="宋体" w:hAnsi="宋体" w:cs="宋体"/>
                <w:color w:val="auto"/>
                <w:kern w:val="0"/>
                <w:sz w:val="22"/>
                <w:szCs w:val="22"/>
              </w:rPr>
              <w:t>二</w:t>
            </w:r>
          </w:p>
        </w:tc>
        <w:tc>
          <w:tcPr>
            <w:tcW w:w="21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textAlignment w:val="center"/>
              <w:rPr>
                <w:rFonts w:ascii="宋体" w:cs="Times New Roman"/>
                <w:color w:val="auto"/>
                <w:sz w:val="22"/>
              </w:rPr>
            </w:pPr>
            <w:r>
              <w:rPr>
                <w:rFonts w:hint="eastAsia" w:ascii="宋体" w:hAnsi="宋体" w:cs="宋体"/>
                <w:color w:val="auto"/>
                <w:kern w:val="0"/>
                <w:sz w:val="22"/>
                <w:szCs w:val="22"/>
              </w:rPr>
              <w:t>□地（州、市）自然资源局审查报告</w:t>
            </w:r>
          </w:p>
        </w:tc>
        <w:tc>
          <w:tcPr>
            <w:tcW w:w="6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2</w:t>
            </w:r>
            <w:r>
              <w:rPr>
                <w:rFonts w:ascii="宋体" w:hAnsi="宋体" w:cs="宋体"/>
                <w:color w:val="auto"/>
                <w:kern w:val="0"/>
                <w:sz w:val="22"/>
                <w:szCs w:val="22"/>
              </w:rPr>
              <w:t>.</w:t>
            </w:r>
            <w:r>
              <w:rPr>
                <w:rFonts w:hint="eastAsia" w:ascii="宋体" w:hAnsi="宋体" w:cs="宋体"/>
                <w:color w:val="auto"/>
                <w:kern w:val="0"/>
                <w:sz w:val="22"/>
                <w:szCs w:val="22"/>
                <w:lang w:eastAsia="zh-CN"/>
              </w:rPr>
              <w:t>农用地转用、土地征收申报审批层级应符合法律规定。符合新自然资办函〔</w:t>
            </w:r>
            <w:r>
              <w:rPr>
                <w:rFonts w:hint="eastAsia" w:ascii="宋体" w:hAnsi="宋体" w:cs="宋体"/>
                <w:color w:val="auto"/>
                <w:kern w:val="0"/>
                <w:sz w:val="22"/>
                <w:szCs w:val="22"/>
                <w:lang w:val="en-US" w:eastAsia="zh-CN"/>
              </w:rPr>
              <w:t>2022</w:t>
            </w:r>
            <w:r>
              <w:rPr>
                <w:rFonts w:hint="eastAsia" w:ascii="宋体" w:hAnsi="宋体" w:cs="宋体"/>
                <w:color w:val="auto"/>
                <w:kern w:val="0"/>
                <w:sz w:val="22"/>
                <w:szCs w:val="22"/>
                <w:lang w:eastAsia="zh-CN"/>
              </w:rPr>
              <w:t>〕</w:t>
            </w:r>
            <w:r>
              <w:rPr>
                <w:rFonts w:hint="eastAsia" w:ascii="宋体" w:hAnsi="宋体" w:cs="宋体"/>
                <w:color w:val="auto"/>
                <w:kern w:val="0"/>
                <w:sz w:val="22"/>
                <w:szCs w:val="22"/>
                <w:lang w:val="en-US" w:eastAsia="zh-CN"/>
              </w:rPr>
              <w:t>66号要求，</w:t>
            </w:r>
            <w:r>
              <w:rPr>
                <w:rFonts w:hint="eastAsia" w:ascii="宋体" w:hAnsi="宋体" w:cs="宋体"/>
                <w:color w:val="auto"/>
                <w:kern w:val="0"/>
                <w:sz w:val="22"/>
                <w:szCs w:val="22"/>
                <w:lang w:eastAsia="zh-CN"/>
              </w:rPr>
              <w:t>内容应完整，表述应规范。</w:t>
            </w:r>
          </w:p>
        </w:tc>
      </w:tr>
      <w:tr>
        <w:tblPrEx>
          <w:tblCellMar>
            <w:top w:w="0" w:type="dxa"/>
            <w:left w:w="0" w:type="dxa"/>
            <w:bottom w:w="0" w:type="dxa"/>
            <w:right w:w="0" w:type="dxa"/>
          </w:tblCellMar>
        </w:tblPrEx>
        <w:trPr>
          <w:trHeight w:val="661" w:hRule="atLeast"/>
        </w:trPr>
        <w:tc>
          <w:tcPr>
            <w:tcW w:w="64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kern w:val="0"/>
                <w:sz w:val="22"/>
                <w:szCs w:val="22"/>
              </w:rPr>
            </w:pPr>
          </w:p>
        </w:tc>
        <w:tc>
          <w:tcPr>
            <w:tcW w:w="2190" w:type="dxa"/>
            <w:vMerge w:val="continue"/>
            <w:tcBorders>
              <w:left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color w:val="auto"/>
                <w:kern w:val="0"/>
                <w:sz w:val="22"/>
                <w:szCs w:val="22"/>
              </w:rPr>
            </w:pPr>
          </w:p>
        </w:tc>
        <w:tc>
          <w:tcPr>
            <w:tcW w:w="6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3</w:t>
            </w:r>
            <w:r>
              <w:rPr>
                <w:rFonts w:ascii="宋体" w:hAnsi="宋体" w:cs="宋体"/>
                <w:color w:val="auto"/>
                <w:kern w:val="0"/>
                <w:sz w:val="22"/>
                <w:szCs w:val="22"/>
              </w:rPr>
              <w:t>.</w:t>
            </w:r>
            <w:r>
              <w:rPr>
                <w:rFonts w:hint="eastAsia" w:ascii="宋体" w:hAnsi="宋体" w:cs="宋体"/>
                <w:color w:val="auto"/>
                <w:kern w:val="0"/>
                <w:sz w:val="22"/>
                <w:szCs w:val="22"/>
              </w:rPr>
              <w:t>用地地类、面积应准确，权属应清晰、无争议。</w:t>
            </w:r>
          </w:p>
        </w:tc>
      </w:tr>
      <w:tr>
        <w:tblPrEx>
          <w:tblCellMar>
            <w:top w:w="0" w:type="dxa"/>
            <w:left w:w="0" w:type="dxa"/>
            <w:bottom w:w="0" w:type="dxa"/>
            <w:right w:w="0" w:type="dxa"/>
          </w:tblCellMar>
        </w:tblPrEx>
        <w:trPr>
          <w:trHeight w:val="723" w:hRule="atLeast"/>
        </w:trPr>
        <w:tc>
          <w:tcPr>
            <w:tcW w:w="645"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cs="Times New Roman"/>
                <w:color w:val="auto"/>
                <w:sz w:val="22"/>
              </w:rPr>
            </w:pPr>
          </w:p>
        </w:tc>
        <w:tc>
          <w:tcPr>
            <w:tcW w:w="2190"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cs="Times New Roman"/>
                <w:color w:val="auto"/>
                <w:sz w:val="22"/>
              </w:rPr>
            </w:pPr>
          </w:p>
        </w:tc>
        <w:tc>
          <w:tcPr>
            <w:tcW w:w="6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ascii="宋体" w:cs="Times New Roman"/>
                <w:color w:val="auto"/>
                <w:sz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4</w:t>
            </w:r>
            <w:r>
              <w:rPr>
                <w:rFonts w:ascii="宋体" w:hAnsi="宋体" w:cs="宋体"/>
                <w:color w:val="auto"/>
                <w:kern w:val="0"/>
                <w:sz w:val="22"/>
                <w:szCs w:val="22"/>
              </w:rPr>
              <w:t>.</w:t>
            </w:r>
            <w:r>
              <w:rPr>
                <w:rFonts w:hint="eastAsia" w:ascii="宋体" w:hAnsi="宋体" w:cs="宋体"/>
                <w:color w:val="auto"/>
                <w:kern w:val="0"/>
                <w:sz w:val="22"/>
                <w:szCs w:val="22"/>
              </w:rPr>
              <w:t xml:space="preserve"> 缴纳新增建设用地土地有偿使用费金额计算准确，新增建设用地面积、土地等别、标准符合国家规定。</w:t>
            </w:r>
          </w:p>
        </w:tc>
      </w:tr>
      <w:tr>
        <w:tblPrEx>
          <w:tblCellMar>
            <w:top w:w="0" w:type="dxa"/>
            <w:left w:w="0" w:type="dxa"/>
            <w:bottom w:w="0" w:type="dxa"/>
            <w:right w:w="0" w:type="dxa"/>
          </w:tblCellMar>
        </w:tblPrEx>
        <w:trPr>
          <w:trHeight w:val="821" w:hRule="atLeast"/>
        </w:trPr>
        <w:tc>
          <w:tcPr>
            <w:tcW w:w="645"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auto"/>
                <w:sz w:val="22"/>
              </w:rPr>
            </w:pPr>
            <w:r>
              <w:rPr>
                <w:rFonts w:hint="eastAsia" w:ascii="宋体" w:hAnsi="宋体" w:cs="宋体"/>
                <w:color w:val="auto"/>
                <w:kern w:val="0"/>
                <w:sz w:val="22"/>
                <w:szCs w:val="22"/>
              </w:rPr>
              <w:t>三</w:t>
            </w:r>
          </w:p>
        </w:tc>
        <w:tc>
          <w:tcPr>
            <w:tcW w:w="2190"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textAlignment w:val="center"/>
              <w:rPr>
                <w:rFonts w:hint="eastAsia" w:ascii="宋体" w:eastAsia="宋体" w:cs="Times New Roman"/>
                <w:color w:val="auto"/>
                <w:sz w:val="22"/>
                <w:lang w:eastAsia="zh-CN"/>
              </w:rPr>
            </w:pPr>
            <w:r>
              <w:rPr>
                <w:rFonts w:hint="eastAsia" w:ascii="宋体" w:hAnsi="宋体" w:cs="宋体"/>
                <w:color w:val="auto"/>
                <w:kern w:val="0"/>
                <w:sz w:val="22"/>
                <w:szCs w:val="22"/>
              </w:rPr>
              <w:t>□</w:t>
            </w:r>
            <w:r>
              <w:rPr>
                <w:rFonts w:hint="eastAsia" w:ascii="宋体" w:hAnsi="宋体" w:cs="宋体"/>
                <w:color w:val="auto"/>
                <w:kern w:val="0"/>
                <w:sz w:val="22"/>
                <w:szCs w:val="22"/>
                <w:lang w:eastAsia="zh-CN"/>
              </w:rPr>
              <w:t>农用地转用方案、地类认定基础数据表</w:t>
            </w:r>
          </w:p>
        </w:tc>
        <w:tc>
          <w:tcPr>
            <w:tcW w:w="6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auto"/>
                <w:sz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5</w:t>
            </w:r>
            <w:r>
              <w:rPr>
                <w:rFonts w:ascii="宋体" w:cs="宋体"/>
                <w:color w:val="auto"/>
                <w:kern w:val="0"/>
                <w:sz w:val="22"/>
                <w:szCs w:val="22"/>
              </w:rPr>
              <w:t>.</w:t>
            </w:r>
            <w:r>
              <w:rPr>
                <w:rFonts w:hint="eastAsia" w:ascii="宋体" w:hAnsi="宋体" w:cs="宋体"/>
                <w:color w:val="auto"/>
                <w:kern w:val="0"/>
                <w:sz w:val="22"/>
                <w:szCs w:val="22"/>
                <w:lang w:eastAsia="zh-CN"/>
              </w:rPr>
              <w:t>内容填写应符合新自然资办函〔2022〕66号附件</w:t>
            </w:r>
            <w:r>
              <w:rPr>
                <w:rFonts w:hint="eastAsia" w:ascii="宋体" w:hAnsi="宋体" w:cs="宋体"/>
                <w:color w:val="auto"/>
                <w:kern w:val="0"/>
                <w:sz w:val="22"/>
                <w:szCs w:val="22"/>
                <w:lang w:val="en-US" w:eastAsia="zh-CN"/>
              </w:rPr>
              <w:t>要求，数据关系应符合逻辑、应准确</w:t>
            </w:r>
            <w:r>
              <w:rPr>
                <w:rFonts w:hint="eastAsia" w:ascii="宋体" w:hAnsi="宋体" w:cs="宋体"/>
                <w:color w:val="auto"/>
                <w:kern w:val="0"/>
                <w:sz w:val="22"/>
                <w:szCs w:val="22"/>
              </w:rPr>
              <w:t>规范、无漏项。</w:t>
            </w:r>
          </w:p>
        </w:tc>
      </w:tr>
      <w:tr>
        <w:tblPrEx>
          <w:tblCellMar>
            <w:top w:w="0" w:type="dxa"/>
            <w:left w:w="0" w:type="dxa"/>
            <w:bottom w:w="0" w:type="dxa"/>
            <w:right w:w="0" w:type="dxa"/>
          </w:tblCellMar>
        </w:tblPrEx>
        <w:trPr>
          <w:trHeight w:val="836" w:hRule="atLeast"/>
        </w:trPr>
        <w:tc>
          <w:tcPr>
            <w:tcW w:w="645"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cs="Times New Roman"/>
                <w:color w:val="auto"/>
                <w:sz w:val="22"/>
              </w:rPr>
            </w:pPr>
          </w:p>
        </w:tc>
        <w:tc>
          <w:tcPr>
            <w:tcW w:w="2190"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jc w:val="center"/>
              <w:rPr>
                <w:rFonts w:ascii="宋体" w:cs="Times New Roman"/>
                <w:color w:val="auto"/>
                <w:sz w:val="22"/>
              </w:rPr>
            </w:pPr>
          </w:p>
        </w:tc>
        <w:tc>
          <w:tcPr>
            <w:tcW w:w="679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auto"/>
                <w:sz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6</w:t>
            </w:r>
            <w:r>
              <w:rPr>
                <w:rFonts w:ascii="宋体" w:cs="宋体"/>
                <w:color w:val="auto"/>
                <w:kern w:val="0"/>
                <w:sz w:val="22"/>
                <w:szCs w:val="22"/>
              </w:rPr>
              <w:t>.</w:t>
            </w:r>
            <w:r>
              <w:rPr>
                <w:rFonts w:hint="eastAsia" w:ascii="宋体" w:cs="宋体"/>
                <w:color w:val="auto"/>
                <w:kern w:val="0"/>
                <w:sz w:val="22"/>
                <w:szCs w:val="22"/>
                <w:lang w:eastAsia="zh-CN"/>
              </w:rPr>
              <w:t>土地用途应按照规划用途划分。土地利用计划年度应为当年计划，</w:t>
            </w:r>
            <w:r>
              <w:rPr>
                <w:rFonts w:hint="eastAsia" w:ascii="宋体" w:hAnsi="宋体" w:cs="宋体"/>
                <w:color w:val="auto"/>
                <w:kern w:val="0"/>
                <w:sz w:val="22"/>
                <w:szCs w:val="22"/>
                <w:lang w:eastAsia="zh-CN"/>
              </w:rPr>
              <w:t>相关</w:t>
            </w:r>
            <w:r>
              <w:rPr>
                <w:rFonts w:hint="eastAsia" w:ascii="宋体" w:hAnsi="宋体" w:cs="宋体"/>
                <w:color w:val="auto"/>
                <w:kern w:val="0"/>
                <w:sz w:val="22"/>
                <w:szCs w:val="22"/>
              </w:rPr>
              <w:t>内容</w:t>
            </w:r>
            <w:r>
              <w:rPr>
                <w:rFonts w:hint="eastAsia" w:ascii="宋体" w:hAnsi="宋体" w:cs="宋体"/>
                <w:color w:val="auto"/>
                <w:kern w:val="0"/>
                <w:sz w:val="22"/>
                <w:szCs w:val="22"/>
                <w:lang w:eastAsia="zh-CN"/>
              </w:rPr>
              <w:t>、审核意见、主管</w:t>
            </w:r>
            <w:r>
              <w:rPr>
                <w:rFonts w:hint="eastAsia" w:ascii="宋体" w:hAnsi="宋体" w:cs="宋体"/>
                <w:color w:val="auto"/>
                <w:kern w:val="0"/>
                <w:sz w:val="22"/>
                <w:szCs w:val="22"/>
              </w:rPr>
              <w:t>领导签字、盖章</w:t>
            </w:r>
            <w:r>
              <w:rPr>
                <w:rFonts w:hint="eastAsia" w:ascii="宋体" w:hAnsi="宋体" w:cs="宋体"/>
                <w:color w:val="auto"/>
                <w:kern w:val="0"/>
                <w:sz w:val="22"/>
                <w:szCs w:val="22"/>
                <w:lang w:eastAsia="zh-CN"/>
              </w:rPr>
              <w:t>、日期应</w:t>
            </w:r>
            <w:r>
              <w:rPr>
                <w:rFonts w:hint="eastAsia" w:ascii="宋体" w:hAnsi="宋体" w:cs="宋体"/>
                <w:color w:val="auto"/>
                <w:kern w:val="0"/>
                <w:sz w:val="22"/>
                <w:szCs w:val="22"/>
              </w:rPr>
              <w:t>完整。</w:t>
            </w:r>
          </w:p>
        </w:tc>
      </w:tr>
      <w:tr>
        <w:tblPrEx>
          <w:tblCellMar>
            <w:top w:w="0" w:type="dxa"/>
            <w:left w:w="0" w:type="dxa"/>
            <w:bottom w:w="0" w:type="dxa"/>
            <w:right w:w="0" w:type="dxa"/>
          </w:tblCellMar>
        </w:tblPrEx>
        <w:trPr>
          <w:trHeight w:val="90" w:hRule="atLeast"/>
        </w:trPr>
        <w:tc>
          <w:tcPr>
            <w:tcW w:w="64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Times New Roman"/>
                <w:color w:val="auto"/>
                <w:sz w:val="22"/>
                <w:lang w:eastAsia="zh-CN"/>
              </w:rPr>
            </w:pPr>
            <w:r>
              <w:rPr>
                <w:rFonts w:hint="eastAsia" w:ascii="宋体" w:hAnsi="宋体" w:cs="宋体"/>
                <w:color w:val="auto"/>
                <w:kern w:val="0"/>
                <w:sz w:val="22"/>
                <w:szCs w:val="22"/>
                <w:lang w:eastAsia="zh-CN"/>
              </w:rPr>
              <w:t>四</w:t>
            </w:r>
          </w:p>
        </w:tc>
        <w:tc>
          <w:tcPr>
            <w:tcW w:w="219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cs="Times New Roman"/>
                <w:color w:val="auto"/>
                <w:sz w:val="22"/>
              </w:rPr>
            </w:pPr>
            <w:r>
              <w:rPr>
                <w:rFonts w:hint="eastAsia" w:ascii="宋体" w:hAnsi="宋体" w:cs="宋体"/>
                <w:color w:val="auto"/>
                <w:kern w:val="0"/>
                <w:sz w:val="22"/>
                <w:szCs w:val="22"/>
              </w:rPr>
              <w:t>□建设项目用地勘测定界界址点坐标成果表</w:t>
            </w:r>
          </w:p>
        </w:tc>
        <w:tc>
          <w:tcPr>
            <w:tcW w:w="6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auto"/>
                <w:sz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7</w:t>
            </w:r>
            <w:r>
              <w:rPr>
                <w:rFonts w:ascii="宋体" w:cs="宋体"/>
                <w:color w:val="auto"/>
                <w:kern w:val="0"/>
                <w:sz w:val="22"/>
                <w:szCs w:val="22"/>
              </w:rPr>
              <w:t>.</w:t>
            </w:r>
            <w:r>
              <w:rPr>
                <w:rFonts w:hint="eastAsia" w:ascii="宋体" w:hAnsi="宋体" w:cs="宋体"/>
                <w:color w:val="auto"/>
                <w:kern w:val="0"/>
                <w:sz w:val="22"/>
                <w:szCs w:val="22"/>
              </w:rPr>
              <w:t>按照数据库表格填写，与申报的权属、地类、面积一致、准确无误，且用地范围</w:t>
            </w:r>
            <w:r>
              <w:rPr>
                <w:rFonts w:hint="eastAsia" w:ascii="宋体" w:hAnsi="宋体" w:cs="宋体"/>
                <w:color w:val="auto"/>
                <w:kern w:val="0"/>
                <w:sz w:val="22"/>
                <w:szCs w:val="22"/>
                <w:lang w:eastAsia="zh-CN"/>
              </w:rPr>
              <w:t>应闭合、且</w:t>
            </w:r>
            <w:r>
              <w:rPr>
                <w:rFonts w:hint="eastAsia" w:ascii="宋体" w:hAnsi="宋体" w:cs="宋体"/>
                <w:color w:val="auto"/>
                <w:kern w:val="0"/>
                <w:sz w:val="22"/>
                <w:szCs w:val="22"/>
              </w:rPr>
              <w:t>不得与已批准用地重叠。</w:t>
            </w:r>
          </w:p>
        </w:tc>
      </w:tr>
      <w:tr>
        <w:tblPrEx>
          <w:tblCellMar>
            <w:top w:w="0" w:type="dxa"/>
            <w:left w:w="0" w:type="dxa"/>
            <w:bottom w:w="0" w:type="dxa"/>
            <w:right w:w="0" w:type="dxa"/>
          </w:tblCellMar>
        </w:tblPrEx>
        <w:trPr>
          <w:trHeight w:val="1239"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Times New Roman"/>
                <w:color w:val="auto"/>
                <w:sz w:val="22"/>
                <w:lang w:eastAsia="zh-CN"/>
              </w:rPr>
            </w:pPr>
            <w:r>
              <w:rPr>
                <w:rFonts w:hint="eastAsia" w:ascii="宋体" w:hAnsi="宋体" w:cs="宋体"/>
                <w:color w:val="auto"/>
                <w:kern w:val="0"/>
                <w:sz w:val="22"/>
                <w:szCs w:val="22"/>
                <w:lang w:eastAsia="zh-CN"/>
              </w:rPr>
              <w:t>五</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cs="Times New Roman"/>
                <w:color w:val="auto"/>
                <w:sz w:val="22"/>
              </w:rPr>
            </w:pPr>
            <w:r>
              <w:rPr>
                <w:rFonts w:hint="eastAsia" w:ascii="宋体" w:hAnsi="宋体" w:cs="宋体"/>
                <w:color w:val="auto"/>
                <w:kern w:val="0"/>
                <w:sz w:val="22"/>
                <w:szCs w:val="22"/>
              </w:rPr>
              <w:t>□建设项目用地土地分类面积汇总表</w:t>
            </w:r>
          </w:p>
        </w:tc>
        <w:tc>
          <w:tcPr>
            <w:tcW w:w="6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auto"/>
                <w:kern w:val="0"/>
                <w:sz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8</w:t>
            </w:r>
            <w:r>
              <w:rPr>
                <w:rFonts w:ascii="宋体" w:cs="宋体"/>
                <w:color w:val="auto"/>
                <w:kern w:val="0"/>
                <w:sz w:val="22"/>
                <w:szCs w:val="22"/>
              </w:rPr>
              <w:t>.</w:t>
            </w:r>
            <w:r>
              <w:rPr>
                <w:rFonts w:hint="eastAsia" w:ascii="宋体" w:hAnsi="宋体" w:cs="宋体"/>
                <w:color w:val="auto"/>
                <w:kern w:val="0"/>
                <w:sz w:val="22"/>
                <w:szCs w:val="22"/>
              </w:rPr>
              <w:t>按照数据库表格填写，权属、地类、面积准确无误。</w:t>
            </w:r>
          </w:p>
          <w:p>
            <w:pPr>
              <w:widowControl/>
              <w:jc w:val="left"/>
              <w:textAlignment w:val="center"/>
              <w:rPr>
                <w:rFonts w:ascii="宋体" w:cs="Times New Roman"/>
                <w:color w:val="auto"/>
                <w:sz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9</w:t>
            </w:r>
            <w:r>
              <w:rPr>
                <w:rFonts w:ascii="宋体" w:cs="宋体"/>
                <w:color w:val="auto"/>
                <w:kern w:val="0"/>
                <w:sz w:val="22"/>
                <w:szCs w:val="22"/>
              </w:rPr>
              <w:t>.</w:t>
            </w:r>
            <w:r>
              <w:rPr>
                <w:rFonts w:hint="eastAsia" w:ascii="宋体" w:hAnsi="宋体" w:cs="宋体"/>
                <w:color w:val="auto"/>
                <w:kern w:val="0"/>
                <w:sz w:val="22"/>
                <w:szCs w:val="22"/>
              </w:rPr>
              <w:t>涉及不同年份违法用地，需回退不同年度变更调查数据库按照原地类审核的，</w:t>
            </w:r>
            <w:r>
              <w:rPr>
                <w:rFonts w:hint="eastAsia" w:ascii="宋体" w:hAnsi="宋体" w:cs="宋体"/>
                <w:color w:val="auto"/>
                <w:kern w:val="0"/>
                <w:sz w:val="22"/>
                <w:szCs w:val="22"/>
                <w:lang w:eastAsia="zh-CN"/>
              </w:rPr>
              <w:t>应按要求</w:t>
            </w:r>
            <w:r>
              <w:rPr>
                <w:rFonts w:hint="eastAsia" w:ascii="宋体" w:hAnsi="宋体" w:cs="宋体"/>
                <w:color w:val="auto"/>
                <w:kern w:val="0"/>
                <w:sz w:val="22"/>
                <w:szCs w:val="22"/>
              </w:rPr>
              <w:t>提供《建设用地项目图斑明细表》。</w:t>
            </w:r>
          </w:p>
        </w:tc>
      </w:tr>
      <w:tr>
        <w:tblPrEx>
          <w:tblCellMar>
            <w:top w:w="0" w:type="dxa"/>
            <w:left w:w="0" w:type="dxa"/>
            <w:bottom w:w="0" w:type="dxa"/>
            <w:right w:w="0" w:type="dxa"/>
          </w:tblCellMar>
        </w:tblPrEx>
        <w:trPr>
          <w:trHeight w:val="816"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Times New Roman"/>
                <w:color w:val="auto"/>
                <w:sz w:val="22"/>
                <w:lang w:eastAsia="zh-CN"/>
              </w:rPr>
            </w:pPr>
            <w:r>
              <w:rPr>
                <w:rFonts w:hint="eastAsia" w:ascii="宋体" w:hAnsi="宋体" w:cs="宋体"/>
                <w:color w:val="auto"/>
                <w:kern w:val="0"/>
                <w:sz w:val="22"/>
                <w:szCs w:val="22"/>
                <w:lang w:eastAsia="zh-CN"/>
              </w:rPr>
              <w:t>六</w:t>
            </w:r>
          </w:p>
        </w:tc>
        <w:tc>
          <w:tcPr>
            <w:tcW w:w="219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ascii="宋体" w:cs="Times New Roman"/>
                <w:color w:val="auto"/>
                <w:sz w:val="22"/>
              </w:rPr>
            </w:pPr>
            <w:r>
              <w:rPr>
                <w:rFonts w:hint="eastAsia" w:ascii="宋体" w:hAnsi="宋体" w:cs="宋体"/>
                <w:color w:val="auto"/>
                <w:kern w:val="0"/>
                <w:sz w:val="22"/>
                <w:szCs w:val="22"/>
              </w:rPr>
              <w:t>□项目备案电子坐标</w:t>
            </w:r>
          </w:p>
        </w:tc>
        <w:tc>
          <w:tcPr>
            <w:tcW w:w="6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rPr>
                <w:rFonts w:hint="default" w:ascii="宋体" w:eastAsia="宋体" w:cs="Times New Roman"/>
                <w:color w:val="auto"/>
                <w:sz w:val="22"/>
                <w:lang w:val="en-US" w:eastAsia="zh-CN"/>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10</w:t>
            </w:r>
            <w:r>
              <w:rPr>
                <w:rFonts w:ascii="宋体" w:cs="宋体"/>
                <w:color w:val="auto"/>
                <w:kern w:val="0"/>
                <w:sz w:val="22"/>
                <w:szCs w:val="22"/>
              </w:rPr>
              <w:t>.</w:t>
            </w:r>
            <w:r>
              <w:rPr>
                <w:rFonts w:hint="eastAsia" w:ascii="宋体" w:hAnsi="宋体" w:cs="宋体"/>
                <w:color w:val="auto"/>
                <w:kern w:val="0"/>
                <w:sz w:val="22"/>
                <w:szCs w:val="22"/>
              </w:rPr>
              <w:t>提供</w:t>
            </w:r>
            <w:r>
              <w:rPr>
                <w:rFonts w:hint="eastAsia" w:ascii="宋体" w:hAnsi="宋体" w:cs="宋体"/>
                <w:color w:val="auto"/>
                <w:kern w:val="0"/>
                <w:sz w:val="22"/>
                <w:szCs w:val="22"/>
                <w:lang w:eastAsia="zh-CN"/>
              </w:rPr>
              <w:t>整个项目且</w:t>
            </w:r>
            <w:r>
              <w:rPr>
                <w:rFonts w:hint="eastAsia" w:ascii="宋体" w:hAnsi="宋体" w:cs="宋体"/>
                <w:color w:val="auto"/>
                <w:kern w:val="0"/>
                <w:sz w:val="22"/>
                <w:szCs w:val="22"/>
              </w:rPr>
              <w:t>符合要求</w:t>
            </w:r>
            <w:r>
              <w:rPr>
                <w:rFonts w:hint="eastAsia" w:ascii="宋体" w:hAnsi="宋体" w:cs="宋体"/>
                <w:color w:val="auto"/>
                <w:kern w:val="0"/>
                <w:sz w:val="22"/>
                <w:szCs w:val="22"/>
                <w:lang w:eastAsia="zh-CN"/>
              </w:rPr>
              <w:t>的</w:t>
            </w:r>
            <w:r>
              <w:rPr>
                <w:rFonts w:hint="eastAsia" w:ascii="宋体" w:hAnsi="宋体" w:cs="宋体"/>
                <w:color w:val="auto"/>
                <w:kern w:val="0"/>
                <w:sz w:val="22"/>
                <w:szCs w:val="22"/>
              </w:rPr>
              <w:t>备案坐标</w:t>
            </w:r>
            <w:r>
              <w:rPr>
                <w:rFonts w:hint="eastAsia" w:ascii="宋体" w:hAnsi="宋体" w:cs="宋体"/>
                <w:color w:val="auto"/>
                <w:kern w:val="0"/>
                <w:sz w:val="22"/>
                <w:szCs w:val="22"/>
                <w:lang w:eastAsia="zh-CN"/>
              </w:rPr>
              <w:t>（</w:t>
            </w:r>
            <w:r>
              <w:rPr>
                <w:rFonts w:ascii="宋体" w:hAnsi="宋体" w:cs="宋体"/>
                <w:color w:val="auto"/>
                <w:kern w:val="0"/>
                <w:sz w:val="22"/>
                <w:szCs w:val="22"/>
              </w:rPr>
              <w:t>EXCEL</w:t>
            </w:r>
            <w:r>
              <w:rPr>
                <w:rFonts w:hint="eastAsia" w:ascii="宋体" w:hAnsi="宋体" w:cs="宋体"/>
                <w:color w:val="auto"/>
                <w:kern w:val="0"/>
                <w:sz w:val="22"/>
                <w:szCs w:val="22"/>
                <w:lang w:eastAsia="zh-CN"/>
              </w:rPr>
              <w:t>和</w:t>
            </w:r>
            <w:r>
              <w:rPr>
                <w:rFonts w:ascii="宋体" w:hAnsi="宋体" w:cs="宋体"/>
                <w:color w:val="auto"/>
                <w:kern w:val="0"/>
                <w:sz w:val="22"/>
                <w:szCs w:val="22"/>
              </w:rPr>
              <w:t>txt</w:t>
            </w:r>
            <w:r>
              <w:rPr>
                <w:rFonts w:hint="eastAsia" w:ascii="宋体" w:hAnsi="宋体" w:cs="宋体"/>
                <w:color w:val="auto"/>
                <w:kern w:val="0"/>
                <w:sz w:val="22"/>
                <w:szCs w:val="22"/>
              </w:rPr>
              <w:t>格式</w:t>
            </w:r>
            <w:r>
              <w:rPr>
                <w:rFonts w:hint="eastAsia" w:ascii="宋体" w:hAnsi="宋体" w:cs="宋体"/>
                <w:color w:val="auto"/>
                <w:kern w:val="0"/>
                <w:sz w:val="22"/>
                <w:szCs w:val="22"/>
                <w:lang w:eastAsia="zh-CN"/>
              </w:rPr>
              <w:t>）</w:t>
            </w:r>
            <w:r>
              <w:rPr>
                <w:rFonts w:hint="eastAsia" w:ascii="宋体" w:hAnsi="宋体" w:cs="宋体"/>
                <w:color w:val="auto"/>
                <w:kern w:val="0"/>
                <w:sz w:val="22"/>
                <w:szCs w:val="22"/>
              </w:rPr>
              <w:t>。</w:t>
            </w:r>
            <w:r>
              <w:rPr>
                <w:rFonts w:hint="eastAsia" w:ascii="宋体" w:hAnsi="宋体" w:cs="宋体"/>
                <w:color w:val="auto"/>
                <w:kern w:val="0"/>
                <w:sz w:val="22"/>
                <w:szCs w:val="22"/>
                <w:lang w:eastAsia="zh-CN"/>
              </w:rPr>
              <w:t>涉及回退地类的，应同时提供不同年份的备案坐标（</w:t>
            </w:r>
            <w:r>
              <w:rPr>
                <w:rFonts w:ascii="宋体" w:hAnsi="宋体" w:cs="宋体"/>
                <w:color w:val="auto"/>
                <w:kern w:val="0"/>
                <w:sz w:val="22"/>
                <w:szCs w:val="22"/>
              </w:rPr>
              <w:t>EXCEL</w:t>
            </w:r>
            <w:r>
              <w:rPr>
                <w:rFonts w:hint="eastAsia" w:ascii="宋体" w:hAnsi="宋体" w:cs="宋体"/>
                <w:color w:val="auto"/>
                <w:kern w:val="0"/>
                <w:sz w:val="22"/>
                <w:szCs w:val="22"/>
                <w:lang w:eastAsia="zh-CN"/>
              </w:rPr>
              <w:t>和</w:t>
            </w:r>
            <w:r>
              <w:rPr>
                <w:rFonts w:ascii="宋体" w:hAnsi="宋体" w:cs="宋体"/>
                <w:color w:val="auto"/>
                <w:kern w:val="0"/>
                <w:sz w:val="22"/>
                <w:szCs w:val="22"/>
              </w:rPr>
              <w:t>txt</w:t>
            </w:r>
            <w:r>
              <w:rPr>
                <w:rFonts w:hint="eastAsia" w:ascii="宋体" w:hAnsi="宋体" w:cs="宋体"/>
                <w:color w:val="auto"/>
                <w:kern w:val="0"/>
                <w:sz w:val="22"/>
                <w:szCs w:val="22"/>
              </w:rPr>
              <w:t>格式</w:t>
            </w:r>
            <w:r>
              <w:rPr>
                <w:rFonts w:hint="eastAsia" w:ascii="宋体" w:hAnsi="宋体" w:cs="宋体"/>
                <w:color w:val="auto"/>
                <w:kern w:val="0"/>
                <w:sz w:val="22"/>
                <w:szCs w:val="22"/>
                <w:lang w:eastAsia="zh-CN"/>
              </w:rPr>
              <w:t>）。</w:t>
            </w:r>
          </w:p>
        </w:tc>
      </w:tr>
      <w:tr>
        <w:tblPrEx>
          <w:tblCellMar>
            <w:top w:w="0" w:type="dxa"/>
            <w:left w:w="0" w:type="dxa"/>
            <w:bottom w:w="0" w:type="dxa"/>
            <w:right w:w="0" w:type="dxa"/>
          </w:tblCellMar>
        </w:tblPrEx>
        <w:trPr>
          <w:trHeight w:val="946" w:hRule="atLeast"/>
        </w:trPr>
        <w:tc>
          <w:tcPr>
            <w:tcW w:w="64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eastAsia="zh-CN"/>
              </w:rPr>
              <w:t>七</w:t>
            </w:r>
          </w:p>
        </w:tc>
        <w:tc>
          <w:tcPr>
            <w:tcW w:w="2190" w:type="dxa"/>
            <w:vMerge w:val="restart"/>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textAlignment w:val="center"/>
              <w:rPr>
                <w:rFonts w:hint="eastAsia" w:ascii="宋体" w:hAnsi="宋体" w:cs="宋体"/>
                <w:color w:val="auto"/>
                <w:kern w:val="0"/>
                <w:sz w:val="22"/>
                <w:szCs w:val="22"/>
              </w:rPr>
            </w:pPr>
            <w:r>
              <w:rPr>
                <w:rFonts w:hint="eastAsia" w:ascii="宋体" w:hAnsi="宋体" w:cs="宋体"/>
                <w:color w:val="auto"/>
                <w:kern w:val="0"/>
                <w:sz w:val="22"/>
                <w:szCs w:val="22"/>
              </w:rPr>
              <w:t>□具体建设项目情况一栏表</w:t>
            </w:r>
          </w:p>
        </w:tc>
        <w:tc>
          <w:tcPr>
            <w:tcW w:w="6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11</w:t>
            </w:r>
            <w:r>
              <w:rPr>
                <w:rFonts w:ascii="宋体" w:hAnsi="宋体" w:cs="宋体"/>
                <w:color w:val="auto"/>
                <w:kern w:val="0"/>
                <w:sz w:val="22"/>
                <w:szCs w:val="22"/>
              </w:rPr>
              <w:t>.</w:t>
            </w:r>
            <w:r>
              <w:rPr>
                <w:rFonts w:hint="eastAsia" w:ascii="宋体" w:hAnsi="宋体" w:cs="宋体"/>
                <w:color w:val="auto"/>
                <w:kern w:val="0"/>
                <w:sz w:val="22"/>
                <w:szCs w:val="22"/>
              </w:rPr>
              <w:t>按照《</w:t>
            </w:r>
            <w:r>
              <w:rPr>
                <w:rFonts w:ascii="宋体" w:hAnsi="宋体" w:cs="宋体"/>
                <w:color w:val="auto"/>
                <w:kern w:val="0"/>
                <w:sz w:val="22"/>
                <w:szCs w:val="22"/>
              </w:rPr>
              <w:t>2021</w:t>
            </w:r>
            <w:r>
              <w:rPr>
                <w:rFonts w:hint="eastAsia" w:ascii="宋体" w:hAnsi="宋体" w:cs="宋体"/>
                <w:color w:val="auto"/>
                <w:kern w:val="0"/>
                <w:sz w:val="22"/>
                <w:szCs w:val="22"/>
              </w:rPr>
              <w:t>年建设用地报件审查工作改进要点》下发表格填写，准确、规范，无漏项。</w:t>
            </w:r>
          </w:p>
        </w:tc>
      </w:tr>
      <w:tr>
        <w:tblPrEx>
          <w:tblCellMar>
            <w:top w:w="0" w:type="dxa"/>
            <w:left w:w="0" w:type="dxa"/>
            <w:bottom w:w="0" w:type="dxa"/>
            <w:right w:w="0" w:type="dxa"/>
          </w:tblCellMar>
        </w:tblPrEx>
        <w:trPr>
          <w:trHeight w:val="1072" w:hRule="atLeast"/>
        </w:trPr>
        <w:tc>
          <w:tcPr>
            <w:tcW w:w="64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auto"/>
                <w:kern w:val="0"/>
                <w:sz w:val="22"/>
                <w:szCs w:val="22"/>
              </w:rPr>
            </w:pPr>
          </w:p>
        </w:tc>
        <w:tc>
          <w:tcPr>
            <w:tcW w:w="2190" w:type="dxa"/>
            <w:vMerge w:val="continue"/>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宋体" w:hAnsi="宋体" w:cs="宋体"/>
                <w:color w:val="auto"/>
                <w:kern w:val="0"/>
                <w:sz w:val="22"/>
                <w:szCs w:val="22"/>
              </w:rPr>
            </w:pPr>
          </w:p>
        </w:tc>
        <w:tc>
          <w:tcPr>
            <w:tcW w:w="6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12</w:t>
            </w:r>
            <w:r>
              <w:rPr>
                <w:rFonts w:ascii="宋体" w:hAnsi="宋体" w:cs="宋体"/>
                <w:color w:val="auto"/>
                <w:kern w:val="0"/>
                <w:sz w:val="22"/>
                <w:szCs w:val="22"/>
              </w:rPr>
              <w:t>.</w:t>
            </w:r>
            <w:r>
              <w:rPr>
                <w:rFonts w:hint="eastAsia" w:ascii="宋体" w:hAnsi="宋体" w:cs="宋体"/>
                <w:color w:val="auto"/>
                <w:kern w:val="0"/>
                <w:sz w:val="22"/>
                <w:szCs w:val="22"/>
              </w:rPr>
              <w:t>建设项目尚不能确定建设单位的，在表格备注栏中说明是否与政府签订意向性协议或由政府出具承诺、重大工业项目是否纳入规划等情况，并附相关印证材料。</w:t>
            </w:r>
          </w:p>
        </w:tc>
      </w:tr>
      <w:tr>
        <w:tblPrEx>
          <w:tblCellMar>
            <w:top w:w="0" w:type="dxa"/>
            <w:left w:w="0" w:type="dxa"/>
            <w:bottom w:w="0" w:type="dxa"/>
            <w:right w:w="0" w:type="dxa"/>
          </w:tblCellMar>
        </w:tblPrEx>
        <w:trPr>
          <w:trHeight w:val="731"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eastAsia="zh-CN"/>
              </w:rPr>
              <w:t>八</w:t>
            </w:r>
          </w:p>
        </w:tc>
        <w:tc>
          <w:tcPr>
            <w:tcW w:w="219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textAlignment w:val="center"/>
              <w:rPr>
                <w:rFonts w:hint="eastAsia" w:ascii="宋体" w:hAnsi="宋体" w:cs="宋体"/>
                <w:color w:val="auto"/>
                <w:kern w:val="0"/>
                <w:sz w:val="22"/>
                <w:szCs w:val="22"/>
              </w:rPr>
            </w:pPr>
            <w:r>
              <w:rPr>
                <w:rFonts w:hint="eastAsia" w:ascii="宋体" w:hAnsi="宋体" w:cs="宋体"/>
                <w:color w:val="auto"/>
                <w:kern w:val="0"/>
                <w:sz w:val="22"/>
                <w:szCs w:val="22"/>
              </w:rPr>
              <w:t>□具体建设项目的审批（核准、备案）文件</w:t>
            </w:r>
          </w:p>
        </w:tc>
        <w:tc>
          <w:tcPr>
            <w:tcW w:w="6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13</w:t>
            </w:r>
            <w:r>
              <w:rPr>
                <w:rFonts w:ascii="宋体" w:hAnsi="宋体" w:cs="宋体"/>
                <w:color w:val="auto"/>
                <w:kern w:val="0"/>
                <w:sz w:val="22"/>
                <w:szCs w:val="22"/>
              </w:rPr>
              <w:t>.</w:t>
            </w:r>
            <w:r>
              <w:rPr>
                <w:rFonts w:hint="eastAsia" w:ascii="宋体" w:hAnsi="宋体" w:cs="宋体"/>
                <w:color w:val="auto"/>
                <w:kern w:val="0"/>
                <w:sz w:val="22"/>
                <w:szCs w:val="22"/>
              </w:rPr>
              <w:t>与具体建设项目情况一栏表中具体项目相对应。</w:t>
            </w:r>
          </w:p>
        </w:tc>
      </w:tr>
      <w:tr>
        <w:tblPrEx>
          <w:tblCellMar>
            <w:top w:w="0" w:type="dxa"/>
            <w:left w:w="0" w:type="dxa"/>
            <w:bottom w:w="0" w:type="dxa"/>
            <w:right w:w="0" w:type="dxa"/>
          </w:tblCellMar>
        </w:tblPrEx>
        <w:trPr>
          <w:trHeight w:val="9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kern w:val="0"/>
                <w:sz w:val="22"/>
                <w:szCs w:val="22"/>
              </w:rPr>
            </w:pPr>
            <w:r>
              <w:rPr>
                <w:rFonts w:hint="eastAsia" w:ascii="宋体" w:cs="Times New Roman"/>
                <w:color w:val="auto"/>
                <w:sz w:val="22"/>
                <w:lang w:eastAsia="zh-CN"/>
              </w:rPr>
              <w:t>九</w:t>
            </w:r>
          </w:p>
        </w:tc>
        <w:tc>
          <w:tcPr>
            <w:tcW w:w="219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w:t>
            </w:r>
            <w:r>
              <w:rPr>
                <w:rFonts w:hint="eastAsia" w:ascii="宋体" w:hAnsi="宋体" w:cs="宋体"/>
                <w:color w:val="auto"/>
                <w:kern w:val="0"/>
                <w:sz w:val="22"/>
                <w:szCs w:val="22"/>
                <w:lang w:eastAsia="zh-CN"/>
              </w:rPr>
              <w:t>符合国土空间规划管控规则</w:t>
            </w:r>
          </w:p>
        </w:tc>
        <w:tc>
          <w:tcPr>
            <w:tcW w:w="6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cs="宋体"/>
                <w:color w:val="auto"/>
                <w:kern w:val="0"/>
                <w:sz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14</w:t>
            </w:r>
            <w:r>
              <w:rPr>
                <w:rFonts w:ascii="宋体" w:cs="宋体"/>
                <w:color w:val="auto"/>
                <w:kern w:val="0"/>
                <w:sz w:val="22"/>
                <w:szCs w:val="22"/>
              </w:rPr>
              <w:t>.</w:t>
            </w:r>
            <w:r>
              <w:rPr>
                <w:rFonts w:hint="eastAsia" w:ascii="宋体" w:cs="宋体"/>
                <w:color w:val="auto"/>
                <w:kern w:val="0"/>
                <w:sz w:val="22"/>
                <w:szCs w:val="22"/>
                <w:lang w:eastAsia="zh-CN"/>
              </w:rPr>
              <w:t>符合现行土地利用总体规划的，</w:t>
            </w:r>
            <w:r>
              <w:rPr>
                <w:rFonts w:hint="eastAsia" w:ascii="宋体" w:hAnsi="宋体" w:cs="宋体"/>
                <w:color w:val="auto"/>
                <w:kern w:val="0"/>
                <w:sz w:val="22"/>
                <w:szCs w:val="22"/>
              </w:rPr>
              <w:t>提供</w:t>
            </w:r>
            <w:r>
              <w:rPr>
                <w:rFonts w:hint="eastAsia" w:ascii="宋体" w:hAnsi="宋体" w:cs="宋体"/>
                <w:color w:val="auto"/>
                <w:kern w:val="0"/>
                <w:sz w:val="22"/>
                <w:szCs w:val="22"/>
                <w:lang w:eastAsia="zh-CN"/>
              </w:rPr>
              <w:t>县（市、区）人民政府将项目用地布局和规模统筹纳入在编的国土空间规划及“一张图”的承诺</w:t>
            </w:r>
            <w:r>
              <w:rPr>
                <w:rFonts w:hint="eastAsia" w:ascii="宋体" w:cs="宋体"/>
                <w:color w:val="auto"/>
                <w:kern w:val="0"/>
                <w:sz w:val="22"/>
              </w:rPr>
              <w:t>。</w:t>
            </w:r>
          </w:p>
          <w:p>
            <w:pPr>
              <w:widowControl/>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15</w:t>
            </w:r>
            <w:r>
              <w:rPr>
                <w:rFonts w:ascii="宋体" w:cs="宋体"/>
                <w:color w:val="auto"/>
                <w:kern w:val="0"/>
                <w:sz w:val="22"/>
                <w:szCs w:val="22"/>
              </w:rPr>
              <w:t>.</w:t>
            </w:r>
            <w:r>
              <w:rPr>
                <w:rFonts w:hint="eastAsia" w:ascii="宋体" w:cs="宋体"/>
                <w:color w:val="auto"/>
                <w:kern w:val="0"/>
                <w:sz w:val="22"/>
                <w:szCs w:val="22"/>
                <w:lang w:eastAsia="zh-CN"/>
              </w:rPr>
              <w:t>不符合现行土地利用总体规划的，</w:t>
            </w:r>
            <w:r>
              <w:rPr>
                <w:rFonts w:hint="eastAsia" w:ascii="宋体" w:hAnsi="宋体" w:cs="宋体"/>
                <w:color w:val="auto"/>
                <w:kern w:val="0"/>
                <w:sz w:val="22"/>
                <w:szCs w:val="22"/>
              </w:rPr>
              <w:t>提供</w:t>
            </w:r>
            <w:r>
              <w:rPr>
                <w:rFonts w:hint="eastAsia" w:ascii="宋体" w:hAnsi="宋体" w:cs="宋体"/>
                <w:color w:val="auto"/>
                <w:kern w:val="0"/>
                <w:sz w:val="22"/>
                <w:szCs w:val="22"/>
                <w:lang w:eastAsia="zh-CN"/>
              </w:rPr>
              <w:t>项目落地实施方案和县（市、区）人民政府将项目用地布局和规模统筹纳入在编的国土空间规划及“一张图”的承诺</w:t>
            </w:r>
            <w:r>
              <w:rPr>
                <w:rFonts w:hint="eastAsia" w:ascii="宋体" w:cs="宋体"/>
                <w:color w:val="auto"/>
                <w:kern w:val="0"/>
                <w:sz w:val="22"/>
              </w:rPr>
              <w:t>。</w:t>
            </w:r>
          </w:p>
        </w:tc>
      </w:tr>
      <w:tr>
        <w:tblPrEx>
          <w:tblCellMar>
            <w:top w:w="0" w:type="dxa"/>
            <w:left w:w="0" w:type="dxa"/>
            <w:bottom w:w="0" w:type="dxa"/>
            <w:right w:w="0" w:type="dxa"/>
          </w:tblCellMar>
        </w:tblPrEx>
        <w:trPr>
          <w:trHeight w:val="701" w:hRule="atLeast"/>
        </w:trPr>
        <w:tc>
          <w:tcPr>
            <w:tcW w:w="645" w:type="dxa"/>
            <w:vMerge w:val="restart"/>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Times New Roman"/>
                <w:color w:val="auto"/>
                <w:sz w:val="22"/>
                <w:lang w:eastAsia="zh-CN"/>
              </w:rPr>
            </w:pPr>
            <w:r>
              <w:rPr>
                <w:rFonts w:hint="eastAsia" w:ascii="宋体" w:hAnsi="宋体" w:cs="宋体"/>
                <w:color w:val="auto"/>
                <w:kern w:val="0"/>
                <w:sz w:val="22"/>
                <w:szCs w:val="22"/>
              </w:rPr>
              <w:t>十</w:t>
            </w:r>
          </w:p>
        </w:tc>
        <w:tc>
          <w:tcPr>
            <w:tcW w:w="2190" w:type="dxa"/>
            <w:vMerge w:val="restart"/>
            <w:tcBorders>
              <w:top w:val="single" w:color="auto" w:sz="4" w:space="0"/>
              <w:left w:val="single" w:color="000000" w:sz="4" w:space="0"/>
              <w:bottom w:val="single" w:color="auto" w:sz="4" w:space="0"/>
              <w:right w:val="nil"/>
            </w:tcBorders>
            <w:tcMar>
              <w:top w:w="15" w:type="dxa"/>
              <w:left w:w="15" w:type="dxa"/>
              <w:right w:w="15" w:type="dxa"/>
            </w:tcMar>
            <w:vAlign w:val="center"/>
          </w:tcPr>
          <w:p>
            <w:pPr>
              <w:widowControl/>
              <w:jc w:val="left"/>
              <w:textAlignment w:val="center"/>
              <w:rPr>
                <w:rFonts w:hint="eastAsia" w:ascii="宋体" w:eastAsia="宋体" w:cs="宋体"/>
                <w:color w:val="auto"/>
                <w:kern w:val="0"/>
                <w:sz w:val="22"/>
                <w:lang w:eastAsia="zh-CN"/>
              </w:rPr>
            </w:pPr>
            <w:r>
              <w:rPr>
                <w:rFonts w:hint="eastAsia" w:ascii="宋体" w:hAnsi="宋体" w:cs="宋体"/>
                <w:color w:val="auto"/>
                <w:kern w:val="0"/>
                <w:sz w:val="22"/>
                <w:szCs w:val="22"/>
              </w:rPr>
              <w:t>□涉及占用耕地</w:t>
            </w:r>
            <w:r>
              <w:rPr>
                <w:rFonts w:hint="eastAsia" w:ascii="宋体" w:hAnsi="宋体" w:cs="宋体"/>
                <w:color w:val="auto"/>
                <w:kern w:val="0"/>
                <w:sz w:val="22"/>
                <w:szCs w:val="22"/>
                <w:lang w:eastAsia="zh-CN"/>
              </w:rPr>
              <w:t>的</w:t>
            </w:r>
          </w:p>
          <w:p>
            <w:pPr>
              <w:widowControl/>
              <w:jc w:val="left"/>
              <w:textAlignment w:val="center"/>
              <w:rPr>
                <w:rFonts w:ascii="宋体" w:cs="Times New Roman"/>
                <w:color w:val="auto"/>
                <w:sz w:val="22"/>
              </w:rPr>
            </w:pPr>
            <w:r>
              <w:rPr>
                <w:rFonts w:hint="eastAsia" w:ascii="宋体" w:hAnsi="宋体" w:cs="宋体"/>
                <w:color w:val="auto"/>
                <w:kern w:val="0"/>
                <w:sz w:val="22"/>
                <w:szCs w:val="22"/>
              </w:rPr>
              <w:t>□不涉及，不提供</w:t>
            </w:r>
          </w:p>
        </w:tc>
        <w:tc>
          <w:tcPr>
            <w:tcW w:w="6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auto"/>
                <w:kern w:val="0"/>
                <w:sz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16</w:t>
            </w:r>
            <w:r>
              <w:rPr>
                <w:rFonts w:ascii="宋体" w:cs="宋体"/>
                <w:color w:val="auto"/>
                <w:kern w:val="0"/>
                <w:sz w:val="22"/>
                <w:szCs w:val="22"/>
              </w:rPr>
              <w:t>.</w:t>
            </w:r>
            <w:r>
              <w:rPr>
                <w:rFonts w:hint="eastAsia" w:ascii="宋体" w:cs="宋体"/>
                <w:color w:val="auto"/>
                <w:kern w:val="0"/>
                <w:sz w:val="22"/>
                <w:szCs w:val="22"/>
                <w:lang w:eastAsia="zh-CN"/>
              </w:rPr>
              <w:t>提供</w:t>
            </w:r>
            <w:r>
              <w:rPr>
                <w:rFonts w:hint="eastAsia" w:ascii="宋体" w:hAnsi="宋体" w:cs="宋体"/>
                <w:color w:val="auto"/>
                <w:kern w:val="0"/>
                <w:sz w:val="22"/>
                <w:szCs w:val="22"/>
              </w:rPr>
              <w:t>耕地占补平衡信息确认单</w:t>
            </w:r>
            <w:r>
              <w:rPr>
                <w:rFonts w:hint="eastAsia" w:ascii="宋体" w:hAnsi="宋体" w:cs="宋体"/>
                <w:color w:val="auto"/>
                <w:kern w:val="0"/>
                <w:sz w:val="22"/>
                <w:szCs w:val="22"/>
                <w:lang w:eastAsia="zh-CN"/>
              </w:rPr>
              <w:t>，且</w:t>
            </w:r>
            <w:r>
              <w:rPr>
                <w:rFonts w:hint="eastAsia" w:ascii="宋体" w:hAnsi="宋体" w:cs="宋体"/>
                <w:color w:val="auto"/>
                <w:kern w:val="0"/>
                <w:sz w:val="22"/>
                <w:szCs w:val="22"/>
              </w:rPr>
              <w:t>项目名称、总面积、耕地面积与申报信息一致。</w:t>
            </w:r>
          </w:p>
        </w:tc>
      </w:tr>
      <w:tr>
        <w:tblPrEx>
          <w:tblCellMar>
            <w:top w:w="0" w:type="dxa"/>
            <w:left w:w="0" w:type="dxa"/>
            <w:bottom w:w="0" w:type="dxa"/>
            <w:right w:w="0" w:type="dxa"/>
          </w:tblCellMar>
        </w:tblPrEx>
        <w:trPr>
          <w:trHeight w:val="1432" w:hRule="atLeast"/>
        </w:trPr>
        <w:tc>
          <w:tcPr>
            <w:tcW w:w="645"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auto"/>
                <w:sz w:val="22"/>
              </w:rPr>
            </w:pPr>
          </w:p>
        </w:tc>
        <w:tc>
          <w:tcPr>
            <w:tcW w:w="2190"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jc w:val="left"/>
              <w:rPr>
                <w:rFonts w:ascii="宋体" w:cs="Times New Roman"/>
                <w:color w:val="auto"/>
                <w:sz w:val="22"/>
              </w:rPr>
            </w:pPr>
          </w:p>
        </w:tc>
        <w:tc>
          <w:tcPr>
            <w:tcW w:w="6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auto"/>
                <w:kern w:val="0"/>
                <w:sz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17</w:t>
            </w:r>
            <w:r>
              <w:rPr>
                <w:rFonts w:ascii="宋体" w:cs="宋体"/>
                <w:color w:val="auto"/>
                <w:kern w:val="0"/>
                <w:sz w:val="22"/>
                <w:szCs w:val="22"/>
              </w:rPr>
              <w:t>.</w:t>
            </w:r>
            <w:r>
              <w:rPr>
                <w:rFonts w:hint="eastAsia" w:ascii="宋体" w:cs="宋体"/>
                <w:color w:val="auto"/>
                <w:kern w:val="0"/>
                <w:sz w:val="22"/>
                <w:szCs w:val="22"/>
                <w:lang w:eastAsia="zh-CN"/>
              </w:rPr>
              <w:t>提供</w:t>
            </w:r>
            <w:r>
              <w:rPr>
                <w:rFonts w:hint="eastAsia" w:ascii="宋体" w:hAnsi="宋体" w:cs="宋体"/>
                <w:color w:val="auto"/>
                <w:kern w:val="0"/>
                <w:sz w:val="22"/>
                <w:szCs w:val="22"/>
              </w:rPr>
              <w:t>县（市）人民政府出具的耕地开垦费</w:t>
            </w:r>
            <w:r>
              <w:rPr>
                <w:rFonts w:hint="eastAsia" w:ascii="宋体" w:hAnsi="宋体" w:cs="宋体"/>
                <w:color w:val="auto"/>
                <w:kern w:val="0"/>
                <w:sz w:val="22"/>
                <w:szCs w:val="22"/>
                <w:lang w:eastAsia="zh-CN"/>
              </w:rPr>
              <w:t>承诺函</w:t>
            </w:r>
            <w:r>
              <w:rPr>
                <w:rFonts w:hint="eastAsia" w:ascii="宋体" w:hAnsi="宋体" w:cs="宋体"/>
                <w:color w:val="auto"/>
                <w:kern w:val="0"/>
                <w:sz w:val="22"/>
                <w:szCs w:val="22"/>
              </w:rPr>
              <w:t>。</w:t>
            </w:r>
            <w:r>
              <w:rPr>
                <w:rFonts w:hint="eastAsia" w:ascii="宋体" w:hAnsi="宋体" w:cs="宋体"/>
                <w:color w:val="auto"/>
                <w:kern w:val="0"/>
                <w:sz w:val="22"/>
                <w:szCs w:val="22"/>
                <w:lang w:eastAsia="zh-CN"/>
              </w:rPr>
              <w:t>涉及已建成土地整理项目的，应</w:t>
            </w:r>
            <w:r>
              <w:rPr>
                <w:rFonts w:hint="eastAsia" w:ascii="宋体" w:hAnsi="宋体" w:cs="宋体"/>
                <w:color w:val="auto"/>
                <w:kern w:val="0"/>
                <w:sz w:val="22"/>
                <w:szCs w:val="22"/>
                <w:lang w:val="en-US" w:eastAsia="zh-CN"/>
              </w:rPr>
              <w:t>《关于建设项目占用已建成土地整治项目区有关事宜的通知》（新自然资办发〔2021〕18号）</w:t>
            </w:r>
            <w:r>
              <w:rPr>
                <w:rFonts w:hint="eastAsia" w:ascii="宋体" w:hAnsi="宋体" w:cs="宋体"/>
                <w:color w:val="auto"/>
                <w:kern w:val="0"/>
                <w:sz w:val="22"/>
                <w:szCs w:val="22"/>
                <w:lang w:eastAsia="zh-CN"/>
              </w:rPr>
              <w:t>落实耕地占补平衡，并按永久基本农田标准出具耕地开垦费承诺函。</w:t>
            </w:r>
          </w:p>
        </w:tc>
      </w:tr>
      <w:tr>
        <w:tblPrEx>
          <w:tblCellMar>
            <w:top w:w="0" w:type="dxa"/>
            <w:left w:w="0" w:type="dxa"/>
            <w:bottom w:w="0" w:type="dxa"/>
            <w:right w:w="0" w:type="dxa"/>
          </w:tblCellMar>
        </w:tblPrEx>
        <w:trPr>
          <w:trHeight w:val="936" w:hRule="atLeast"/>
        </w:trPr>
        <w:tc>
          <w:tcPr>
            <w:tcW w:w="645"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auto"/>
                <w:sz w:val="22"/>
              </w:rPr>
            </w:pPr>
          </w:p>
        </w:tc>
        <w:tc>
          <w:tcPr>
            <w:tcW w:w="2190"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jc w:val="left"/>
              <w:rPr>
                <w:rFonts w:ascii="宋体" w:cs="Times New Roman"/>
                <w:color w:val="auto"/>
                <w:sz w:val="22"/>
              </w:rPr>
            </w:pPr>
          </w:p>
        </w:tc>
        <w:tc>
          <w:tcPr>
            <w:tcW w:w="6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auto"/>
                <w:kern w:val="0"/>
                <w:sz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18</w:t>
            </w:r>
            <w:r>
              <w:rPr>
                <w:rFonts w:ascii="宋体" w:cs="宋体"/>
                <w:color w:val="auto"/>
                <w:kern w:val="0"/>
                <w:sz w:val="22"/>
                <w:szCs w:val="22"/>
              </w:rPr>
              <w:t>.</w:t>
            </w:r>
            <w:r>
              <w:rPr>
                <w:rFonts w:hint="eastAsia" w:ascii="宋体" w:hAnsi="宋体" w:cs="宋体"/>
                <w:color w:val="auto"/>
                <w:kern w:val="0"/>
                <w:sz w:val="22"/>
                <w:szCs w:val="22"/>
              </w:rPr>
              <w:t>占用耕地面积较大的建设项目</w:t>
            </w:r>
            <w:r>
              <w:rPr>
                <w:rFonts w:hint="eastAsia" w:ascii="宋体" w:hAnsi="宋体" w:cs="宋体"/>
                <w:color w:val="auto"/>
                <w:kern w:val="0"/>
                <w:sz w:val="22"/>
                <w:szCs w:val="22"/>
                <w:lang w:eastAsia="zh-CN"/>
              </w:rPr>
              <w:t>、涉及耕地储备库</w:t>
            </w:r>
            <w:r>
              <w:rPr>
                <w:rFonts w:hint="eastAsia" w:ascii="宋体" w:hAnsi="宋体" w:cs="宋体"/>
                <w:color w:val="auto"/>
                <w:kern w:val="0"/>
                <w:sz w:val="22"/>
                <w:szCs w:val="22"/>
              </w:rPr>
              <w:t>和基本农田整治项目</w:t>
            </w:r>
            <w:r>
              <w:rPr>
                <w:rFonts w:hint="eastAsia" w:ascii="宋体" w:hAnsi="宋体" w:cs="宋体"/>
                <w:color w:val="auto"/>
                <w:kern w:val="0"/>
                <w:sz w:val="22"/>
                <w:szCs w:val="22"/>
                <w:lang w:eastAsia="zh-CN"/>
              </w:rPr>
              <w:t>的，应</w:t>
            </w:r>
            <w:r>
              <w:rPr>
                <w:rFonts w:hint="eastAsia" w:ascii="宋体" w:hAnsi="宋体" w:cs="宋体"/>
                <w:color w:val="auto"/>
                <w:kern w:val="0"/>
                <w:sz w:val="22"/>
                <w:szCs w:val="22"/>
              </w:rPr>
              <w:t>按照《</w:t>
            </w:r>
            <w:r>
              <w:rPr>
                <w:rFonts w:ascii="宋体" w:hAnsi="宋体" w:cs="宋体"/>
                <w:color w:val="auto"/>
                <w:kern w:val="0"/>
                <w:sz w:val="22"/>
                <w:szCs w:val="22"/>
              </w:rPr>
              <w:t>2021</w:t>
            </w:r>
            <w:r>
              <w:rPr>
                <w:rFonts w:hint="eastAsia" w:ascii="宋体" w:hAnsi="宋体" w:cs="宋体"/>
                <w:color w:val="auto"/>
                <w:kern w:val="0"/>
                <w:sz w:val="22"/>
                <w:szCs w:val="22"/>
              </w:rPr>
              <w:t>年建设用地报件审查工作改进要点》，</w:t>
            </w:r>
            <w:r>
              <w:rPr>
                <w:rFonts w:hint="eastAsia" w:ascii="宋体" w:hAnsi="宋体" w:cs="宋体"/>
                <w:color w:val="auto"/>
                <w:kern w:val="0"/>
                <w:sz w:val="22"/>
                <w:szCs w:val="22"/>
                <w:lang w:eastAsia="zh-CN"/>
              </w:rPr>
              <w:t>提供</w:t>
            </w:r>
            <w:r>
              <w:rPr>
                <w:rFonts w:hint="eastAsia" w:ascii="宋体" w:hAnsi="宋体" w:cs="宋体"/>
                <w:color w:val="auto"/>
                <w:kern w:val="0"/>
                <w:sz w:val="22"/>
                <w:szCs w:val="22"/>
              </w:rPr>
              <w:t>踏勘论证意见。</w:t>
            </w:r>
          </w:p>
        </w:tc>
      </w:tr>
      <w:tr>
        <w:tblPrEx>
          <w:tblCellMar>
            <w:top w:w="0" w:type="dxa"/>
            <w:left w:w="0" w:type="dxa"/>
            <w:bottom w:w="0" w:type="dxa"/>
            <w:right w:w="0" w:type="dxa"/>
          </w:tblCellMar>
        </w:tblPrEx>
        <w:trPr>
          <w:trHeight w:val="1164" w:hRule="atLeast"/>
        </w:trPr>
        <w:tc>
          <w:tcPr>
            <w:tcW w:w="645"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auto"/>
                <w:sz w:val="22"/>
              </w:rPr>
            </w:pPr>
          </w:p>
        </w:tc>
        <w:tc>
          <w:tcPr>
            <w:tcW w:w="2190"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jc w:val="left"/>
              <w:rPr>
                <w:rFonts w:ascii="宋体" w:cs="Times New Roman"/>
                <w:color w:val="auto"/>
                <w:sz w:val="22"/>
              </w:rPr>
            </w:pPr>
          </w:p>
        </w:tc>
        <w:tc>
          <w:tcPr>
            <w:tcW w:w="6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□19.占用补充耕地储备区的，应按照《关于建设项目占用已建成土地整治项目区有关事宜的通知》（新自然资办发〔2021〕18号），提供核减耕地储备库或剔除补充耕地项目相关材料。</w:t>
            </w:r>
          </w:p>
        </w:tc>
      </w:tr>
      <w:tr>
        <w:tblPrEx>
          <w:tblCellMar>
            <w:top w:w="0" w:type="dxa"/>
            <w:left w:w="0" w:type="dxa"/>
            <w:bottom w:w="0" w:type="dxa"/>
            <w:right w:w="0" w:type="dxa"/>
          </w:tblCellMar>
        </w:tblPrEx>
        <w:trPr>
          <w:trHeight w:val="809" w:hRule="atLeast"/>
        </w:trPr>
        <w:tc>
          <w:tcPr>
            <w:tcW w:w="645" w:type="dxa"/>
            <w:vMerge w:val="continue"/>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cs="Times New Roman"/>
                <w:color w:val="auto"/>
                <w:sz w:val="22"/>
              </w:rPr>
            </w:pPr>
          </w:p>
        </w:tc>
        <w:tc>
          <w:tcPr>
            <w:tcW w:w="2190" w:type="dxa"/>
            <w:vMerge w:val="continue"/>
            <w:tcBorders>
              <w:top w:val="single" w:color="auto" w:sz="4" w:space="0"/>
              <w:left w:val="single" w:color="000000" w:sz="4" w:space="0"/>
              <w:bottom w:val="single" w:color="auto" w:sz="4" w:space="0"/>
              <w:right w:val="nil"/>
            </w:tcBorders>
            <w:tcMar>
              <w:top w:w="15" w:type="dxa"/>
              <w:left w:w="15" w:type="dxa"/>
              <w:right w:w="15" w:type="dxa"/>
            </w:tcMar>
            <w:vAlign w:val="center"/>
          </w:tcPr>
          <w:p>
            <w:pPr>
              <w:jc w:val="left"/>
              <w:rPr>
                <w:rFonts w:ascii="宋体" w:cs="Times New Roman"/>
                <w:color w:val="auto"/>
                <w:sz w:val="22"/>
              </w:rPr>
            </w:pPr>
          </w:p>
        </w:tc>
        <w:tc>
          <w:tcPr>
            <w:tcW w:w="6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kern w:val="0"/>
                <w:sz w:val="22"/>
                <w:szCs w:val="22"/>
                <w:lang w:val="en-US" w:eastAsia="zh-CN"/>
              </w:rPr>
            </w:pPr>
            <w:r>
              <w:rPr>
                <w:rFonts w:hint="eastAsia" w:ascii="宋体" w:hAnsi="宋体" w:cs="宋体"/>
                <w:color w:val="auto"/>
                <w:kern w:val="0"/>
                <w:sz w:val="22"/>
                <w:szCs w:val="22"/>
                <w:lang w:val="en-US" w:eastAsia="zh-CN"/>
              </w:rPr>
              <w:t>□20.其他农用地、农业设施建设用地在上一年度为耕地的，应落实耕地进出平衡。</w:t>
            </w:r>
          </w:p>
        </w:tc>
      </w:tr>
      <w:tr>
        <w:tblPrEx>
          <w:tblCellMar>
            <w:top w:w="0" w:type="dxa"/>
            <w:left w:w="0" w:type="dxa"/>
            <w:bottom w:w="0" w:type="dxa"/>
            <w:right w:w="0" w:type="dxa"/>
          </w:tblCellMar>
        </w:tblPrEx>
        <w:trPr>
          <w:trHeight w:val="825" w:hRule="atLeast"/>
        </w:trPr>
        <w:tc>
          <w:tcPr>
            <w:tcW w:w="64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eastAsia="宋体" w:cs="Times New Roman"/>
                <w:color w:val="auto"/>
                <w:sz w:val="22"/>
                <w:lang w:eastAsia="zh-CN"/>
              </w:rPr>
            </w:pPr>
            <w:r>
              <w:rPr>
                <w:rFonts w:hint="eastAsia" w:ascii="宋体" w:hAnsi="宋体" w:cs="宋体"/>
                <w:color w:val="auto"/>
                <w:kern w:val="0"/>
                <w:sz w:val="22"/>
                <w:szCs w:val="22"/>
                <w:lang w:eastAsia="zh-CN"/>
              </w:rPr>
              <w:t>十一</w:t>
            </w:r>
          </w:p>
        </w:tc>
        <w:tc>
          <w:tcPr>
            <w:tcW w:w="2190" w:type="dxa"/>
            <w:vMerge w:val="restart"/>
            <w:tcBorders>
              <w:top w:val="single" w:color="000000" w:sz="4" w:space="0"/>
              <w:left w:val="single" w:color="000000" w:sz="4" w:space="0"/>
              <w:right w:val="nil"/>
            </w:tcBorders>
            <w:tcMar>
              <w:top w:w="15" w:type="dxa"/>
              <w:left w:w="15" w:type="dxa"/>
              <w:right w:w="15" w:type="dxa"/>
            </w:tcMar>
            <w:vAlign w:val="center"/>
          </w:tcPr>
          <w:p>
            <w:pPr>
              <w:widowControl/>
              <w:jc w:val="left"/>
              <w:textAlignment w:val="center"/>
              <w:rPr>
                <w:rFonts w:ascii="宋体" w:hAnsi="宋体" w:cs="宋体"/>
                <w:color w:val="auto"/>
                <w:kern w:val="0"/>
                <w:sz w:val="22"/>
                <w:szCs w:val="22"/>
              </w:rPr>
            </w:pPr>
            <w:r>
              <w:rPr>
                <w:rFonts w:hint="eastAsia" w:ascii="宋体" w:hAnsi="宋体" w:cs="宋体"/>
                <w:color w:val="auto"/>
                <w:kern w:val="0"/>
                <w:sz w:val="22"/>
                <w:szCs w:val="22"/>
              </w:rPr>
              <w:t>□涉及征收集体土地</w:t>
            </w:r>
            <w:r>
              <w:rPr>
                <w:rFonts w:ascii="宋体" w:hAnsi="宋体" w:cs="宋体"/>
                <w:color w:val="auto"/>
                <w:kern w:val="0"/>
                <w:sz w:val="22"/>
                <w:szCs w:val="22"/>
              </w:rPr>
              <w:t xml:space="preserve">            </w:t>
            </w:r>
          </w:p>
          <w:p>
            <w:pPr>
              <w:widowControl/>
              <w:jc w:val="left"/>
              <w:textAlignment w:val="center"/>
              <w:rPr>
                <w:rFonts w:ascii="宋体" w:cs="宋体"/>
                <w:color w:val="auto"/>
                <w:kern w:val="0"/>
                <w:sz w:val="22"/>
              </w:rPr>
            </w:pPr>
            <w:r>
              <w:rPr>
                <w:rFonts w:hint="eastAsia" w:ascii="宋体" w:hAnsi="宋体" w:cs="宋体"/>
                <w:color w:val="auto"/>
                <w:kern w:val="0"/>
                <w:sz w:val="22"/>
                <w:szCs w:val="22"/>
              </w:rPr>
              <w:t>□不涉及，不提供</w:t>
            </w:r>
          </w:p>
        </w:tc>
        <w:tc>
          <w:tcPr>
            <w:tcW w:w="6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eastAsia="宋体" w:cs="宋体"/>
                <w:color w:val="auto"/>
                <w:kern w:val="0"/>
                <w:sz w:val="22"/>
                <w:lang w:val="en-US" w:eastAsia="zh-CN"/>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21</w:t>
            </w:r>
            <w:r>
              <w:rPr>
                <w:rFonts w:ascii="宋体" w:cs="宋体"/>
                <w:color w:val="auto"/>
                <w:kern w:val="0"/>
                <w:sz w:val="22"/>
                <w:szCs w:val="22"/>
              </w:rPr>
              <w:t>.</w:t>
            </w:r>
            <w:r>
              <w:rPr>
                <w:rFonts w:hint="eastAsia" w:ascii="宋体" w:cs="宋体"/>
                <w:color w:val="auto"/>
                <w:kern w:val="0"/>
                <w:sz w:val="22"/>
                <w:szCs w:val="22"/>
                <w:lang w:eastAsia="zh-CN"/>
              </w:rPr>
              <w:t>应符合《土地管理法》第四十五条规定情形和条件</w:t>
            </w:r>
          </w:p>
        </w:tc>
      </w:tr>
      <w:tr>
        <w:tblPrEx>
          <w:tblCellMar>
            <w:top w:w="0" w:type="dxa"/>
            <w:left w:w="0" w:type="dxa"/>
            <w:bottom w:w="0" w:type="dxa"/>
            <w:right w:w="0" w:type="dxa"/>
          </w:tblCellMar>
        </w:tblPrEx>
        <w:trPr>
          <w:trHeight w:val="825" w:hRule="atLeast"/>
        </w:trPr>
        <w:tc>
          <w:tcPr>
            <w:tcW w:w="64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kern w:val="0"/>
                <w:sz w:val="22"/>
                <w:szCs w:val="22"/>
              </w:rPr>
            </w:pPr>
          </w:p>
        </w:tc>
        <w:tc>
          <w:tcPr>
            <w:tcW w:w="2190" w:type="dxa"/>
            <w:vMerge w:val="continue"/>
            <w:tcBorders>
              <w:left w:val="single" w:color="000000" w:sz="4" w:space="0"/>
              <w:right w:val="nil"/>
            </w:tcBorders>
            <w:tcMar>
              <w:top w:w="15" w:type="dxa"/>
              <w:left w:w="15" w:type="dxa"/>
              <w:right w:w="15" w:type="dxa"/>
            </w:tcMar>
            <w:vAlign w:val="center"/>
          </w:tcPr>
          <w:p>
            <w:pPr>
              <w:widowControl/>
              <w:jc w:val="left"/>
              <w:textAlignment w:val="center"/>
              <w:rPr>
                <w:rFonts w:hint="eastAsia" w:ascii="宋体" w:hAnsi="宋体" w:cs="宋体"/>
                <w:color w:val="auto"/>
                <w:kern w:val="0"/>
                <w:sz w:val="22"/>
                <w:szCs w:val="22"/>
              </w:rPr>
            </w:pPr>
          </w:p>
        </w:tc>
        <w:tc>
          <w:tcPr>
            <w:tcW w:w="6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22</w:t>
            </w:r>
            <w:r>
              <w:rPr>
                <w:rFonts w:ascii="宋体" w:cs="宋体"/>
                <w:color w:val="auto"/>
                <w:kern w:val="0"/>
                <w:sz w:val="22"/>
                <w:szCs w:val="22"/>
              </w:rPr>
              <w:t>.</w:t>
            </w:r>
            <w:r>
              <w:rPr>
                <w:rFonts w:hint="eastAsia" w:ascii="宋体" w:cs="宋体"/>
                <w:color w:val="auto"/>
                <w:kern w:val="0"/>
                <w:sz w:val="22"/>
                <w:szCs w:val="22"/>
                <w:lang w:eastAsia="zh-CN"/>
              </w:rPr>
              <w:t>应提供国民经济和社会发展规划、土地利用总体规划（城乡规划）、专项规划的首页、目录页和相关内容页。</w:t>
            </w:r>
          </w:p>
        </w:tc>
      </w:tr>
      <w:tr>
        <w:tblPrEx>
          <w:tblCellMar>
            <w:top w:w="0" w:type="dxa"/>
            <w:left w:w="0" w:type="dxa"/>
            <w:bottom w:w="0" w:type="dxa"/>
            <w:right w:w="0" w:type="dxa"/>
          </w:tblCellMar>
        </w:tblPrEx>
        <w:trPr>
          <w:trHeight w:val="825" w:hRule="atLeast"/>
        </w:trPr>
        <w:tc>
          <w:tcPr>
            <w:tcW w:w="645"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auto"/>
                <w:kern w:val="0"/>
                <w:sz w:val="22"/>
                <w:szCs w:val="22"/>
              </w:rPr>
            </w:pPr>
          </w:p>
        </w:tc>
        <w:tc>
          <w:tcPr>
            <w:tcW w:w="2190" w:type="dxa"/>
            <w:vMerge w:val="continue"/>
            <w:tcBorders>
              <w:left w:val="single" w:color="000000" w:sz="4" w:space="0"/>
              <w:right w:val="nil"/>
            </w:tcBorders>
            <w:tcMar>
              <w:top w:w="15" w:type="dxa"/>
              <w:left w:w="15" w:type="dxa"/>
              <w:right w:w="15" w:type="dxa"/>
            </w:tcMar>
            <w:vAlign w:val="center"/>
          </w:tcPr>
          <w:p>
            <w:pPr>
              <w:widowControl/>
              <w:jc w:val="left"/>
              <w:textAlignment w:val="center"/>
              <w:rPr>
                <w:rFonts w:hint="eastAsia" w:ascii="宋体" w:hAnsi="宋体" w:cs="宋体"/>
                <w:color w:val="auto"/>
                <w:kern w:val="0"/>
                <w:sz w:val="22"/>
                <w:szCs w:val="22"/>
              </w:rPr>
            </w:pPr>
          </w:p>
        </w:tc>
        <w:tc>
          <w:tcPr>
            <w:tcW w:w="6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23</w:t>
            </w:r>
            <w:r>
              <w:rPr>
                <w:rFonts w:ascii="宋体" w:cs="宋体"/>
                <w:color w:val="auto"/>
                <w:kern w:val="0"/>
                <w:sz w:val="22"/>
                <w:szCs w:val="22"/>
              </w:rPr>
              <w:t>.</w:t>
            </w:r>
            <w:r>
              <w:rPr>
                <w:rFonts w:hint="eastAsia" w:ascii="宋体" w:hAnsi="宋体" w:cs="宋体"/>
                <w:color w:val="auto"/>
                <w:kern w:val="0"/>
                <w:sz w:val="22"/>
                <w:szCs w:val="22"/>
                <w:lang w:eastAsia="zh-CN"/>
              </w:rPr>
              <w:t>涉及成片开发的建设项目，应提供成片开发方案的批复文件</w:t>
            </w:r>
            <w:r>
              <w:rPr>
                <w:rFonts w:hint="eastAsia" w:ascii="宋体" w:hAnsi="宋体" w:cs="宋体"/>
                <w:color w:val="auto"/>
                <w:kern w:val="0"/>
                <w:sz w:val="22"/>
                <w:szCs w:val="22"/>
              </w:rPr>
              <w:t>。</w:t>
            </w:r>
          </w:p>
        </w:tc>
      </w:tr>
      <w:tr>
        <w:tblPrEx>
          <w:tblCellMar>
            <w:top w:w="0" w:type="dxa"/>
            <w:left w:w="0" w:type="dxa"/>
            <w:bottom w:w="0" w:type="dxa"/>
            <w:right w:w="0" w:type="dxa"/>
          </w:tblCellMar>
        </w:tblPrEx>
        <w:trPr>
          <w:trHeight w:val="825" w:hRule="atLeast"/>
        </w:trPr>
        <w:tc>
          <w:tcPr>
            <w:tcW w:w="645"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cs="Times New Roman"/>
                <w:color w:val="auto"/>
                <w:sz w:val="22"/>
              </w:rPr>
            </w:pPr>
          </w:p>
        </w:tc>
        <w:tc>
          <w:tcPr>
            <w:tcW w:w="2190" w:type="dxa"/>
            <w:vMerge w:val="continue"/>
            <w:tcBorders>
              <w:left w:val="single" w:color="000000" w:sz="4" w:space="0"/>
              <w:right w:val="nil"/>
            </w:tcBorders>
            <w:tcMar>
              <w:top w:w="15" w:type="dxa"/>
              <w:left w:w="15" w:type="dxa"/>
              <w:right w:w="15" w:type="dxa"/>
            </w:tcMar>
            <w:vAlign w:val="center"/>
          </w:tcPr>
          <w:p>
            <w:pPr>
              <w:jc w:val="left"/>
              <w:rPr>
                <w:rFonts w:ascii="宋体" w:cs="Times New Roman"/>
                <w:color w:val="auto"/>
                <w:sz w:val="22"/>
              </w:rPr>
            </w:pPr>
          </w:p>
        </w:tc>
        <w:tc>
          <w:tcPr>
            <w:tcW w:w="6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auto"/>
                <w:kern w:val="0"/>
                <w:sz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24</w:t>
            </w:r>
            <w:r>
              <w:rPr>
                <w:rFonts w:ascii="宋体" w:cs="宋体"/>
                <w:color w:val="auto"/>
                <w:kern w:val="0"/>
                <w:sz w:val="22"/>
                <w:szCs w:val="22"/>
              </w:rPr>
              <w:t>.</w:t>
            </w:r>
            <w:r>
              <w:rPr>
                <w:rFonts w:hint="eastAsia" w:ascii="宋体" w:hAnsi="宋体" w:cs="宋体"/>
                <w:color w:val="auto"/>
                <w:kern w:val="0"/>
                <w:sz w:val="22"/>
                <w:szCs w:val="22"/>
                <w:lang w:eastAsia="zh-CN"/>
              </w:rPr>
              <w:t>扶贫搬迁、保障性安居工程和实施成片开发的建设项目，还应提供纳入国民经济和社会发展年度计划的相关材料。</w:t>
            </w:r>
          </w:p>
        </w:tc>
      </w:tr>
      <w:tr>
        <w:tblPrEx>
          <w:tblCellMar>
            <w:top w:w="0" w:type="dxa"/>
            <w:left w:w="0" w:type="dxa"/>
            <w:bottom w:w="0" w:type="dxa"/>
            <w:right w:w="0" w:type="dxa"/>
          </w:tblCellMar>
        </w:tblPrEx>
        <w:trPr>
          <w:trHeight w:val="1593" w:hRule="atLeast"/>
        </w:trPr>
        <w:tc>
          <w:tcPr>
            <w:tcW w:w="645"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cs="Times New Roman"/>
                <w:color w:val="auto"/>
                <w:sz w:val="22"/>
              </w:rPr>
            </w:pPr>
          </w:p>
        </w:tc>
        <w:tc>
          <w:tcPr>
            <w:tcW w:w="2190" w:type="dxa"/>
            <w:vMerge w:val="continue"/>
            <w:tcBorders>
              <w:left w:val="single" w:color="000000" w:sz="4" w:space="0"/>
              <w:right w:val="nil"/>
            </w:tcBorders>
            <w:tcMar>
              <w:top w:w="15" w:type="dxa"/>
              <w:left w:w="15" w:type="dxa"/>
              <w:right w:w="15" w:type="dxa"/>
            </w:tcMar>
            <w:vAlign w:val="center"/>
          </w:tcPr>
          <w:p>
            <w:pPr>
              <w:jc w:val="left"/>
              <w:rPr>
                <w:rFonts w:ascii="宋体" w:cs="Times New Roman"/>
                <w:color w:val="auto"/>
                <w:sz w:val="22"/>
              </w:rPr>
            </w:pPr>
          </w:p>
        </w:tc>
        <w:tc>
          <w:tcPr>
            <w:tcW w:w="6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default" w:ascii="宋体" w:eastAsia="宋体" w:cs="宋体"/>
                <w:color w:val="auto"/>
                <w:kern w:val="0"/>
                <w:sz w:val="22"/>
                <w:lang w:val="en-US" w:eastAsia="zh-CN"/>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25</w:t>
            </w:r>
            <w:r>
              <w:rPr>
                <w:rFonts w:ascii="宋体" w:cs="宋体"/>
                <w:color w:val="auto"/>
                <w:kern w:val="0"/>
                <w:sz w:val="22"/>
                <w:szCs w:val="22"/>
              </w:rPr>
              <w:t>.</w:t>
            </w:r>
            <w:r>
              <w:rPr>
                <w:rFonts w:hint="eastAsia" w:ascii="宋体" w:cs="宋体"/>
                <w:color w:val="auto"/>
                <w:kern w:val="0"/>
                <w:sz w:val="22"/>
                <w:szCs w:val="22"/>
                <w:lang w:eastAsia="zh-CN"/>
              </w:rPr>
              <w:t>土地征收程序应符合《关于进一步规范土地征收工作的通知》（新自然资规〔</w:t>
            </w:r>
            <w:r>
              <w:rPr>
                <w:rFonts w:hint="eastAsia" w:ascii="宋体" w:cs="宋体"/>
                <w:color w:val="auto"/>
                <w:kern w:val="0"/>
                <w:sz w:val="22"/>
                <w:szCs w:val="22"/>
                <w:lang w:val="en-US" w:eastAsia="zh-CN"/>
              </w:rPr>
              <w:t>2022</w:t>
            </w:r>
            <w:r>
              <w:rPr>
                <w:rFonts w:hint="eastAsia" w:ascii="宋体" w:cs="宋体"/>
                <w:color w:val="auto"/>
                <w:kern w:val="0"/>
                <w:sz w:val="22"/>
                <w:szCs w:val="22"/>
                <w:lang w:eastAsia="zh-CN"/>
              </w:rPr>
              <w:t>〕</w:t>
            </w:r>
            <w:r>
              <w:rPr>
                <w:rFonts w:hint="eastAsia" w:ascii="宋体" w:cs="宋体"/>
                <w:color w:val="auto"/>
                <w:kern w:val="0"/>
                <w:sz w:val="22"/>
                <w:szCs w:val="22"/>
                <w:lang w:val="en-US" w:eastAsia="zh-CN"/>
              </w:rPr>
              <w:t>3号</w:t>
            </w:r>
            <w:r>
              <w:rPr>
                <w:rFonts w:hint="eastAsia" w:ascii="宋体" w:cs="宋体"/>
                <w:color w:val="auto"/>
                <w:kern w:val="0"/>
                <w:sz w:val="22"/>
                <w:szCs w:val="22"/>
                <w:lang w:eastAsia="zh-CN"/>
              </w:rPr>
              <w:t>）的规定，并提供土地征收预公告、土地现状调查、社会稳定风险评估、征地补偿安置方案及公告、组织听证、补偿登记、征地补偿安置协议等七</w:t>
            </w:r>
            <w:r>
              <w:rPr>
                <w:rFonts w:hint="eastAsia" w:ascii="宋体" w:cs="宋体"/>
                <w:color w:val="auto"/>
                <w:kern w:val="0"/>
                <w:sz w:val="22"/>
                <w:szCs w:val="22"/>
                <w:lang w:val="en-US" w:eastAsia="zh-CN"/>
              </w:rPr>
              <w:t>项程序相关资料。</w:t>
            </w:r>
          </w:p>
        </w:tc>
      </w:tr>
      <w:tr>
        <w:tblPrEx>
          <w:tblCellMar>
            <w:top w:w="0" w:type="dxa"/>
            <w:left w:w="0" w:type="dxa"/>
            <w:bottom w:w="0" w:type="dxa"/>
            <w:right w:w="0" w:type="dxa"/>
          </w:tblCellMar>
        </w:tblPrEx>
        <w:trPr>
          <w:trHeight w:val="1046"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eastAsia="宋体" w:cs="Times New Roman"/>
                <w:color w:val="auto"/>
                <w:sz w:val="22"/>
                <w:lang w:eastAsia="zh-CN"/>
              </w:rPr>
            </w:pPr>
            <w:r>
              <w:rPr>
                <w:rFonts w:hint="eastAsia" w:ascii="宋体" w:cs="宋体"/>
                <w:color w:val="auto"/>
                <w:sz w:val="22"/>
                <w:szCs w:val="22"/>
                <w:lang w:eastAsia="zh-CN"/>
              </w:rPr>
              <w:t>十二</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auto"/>
                <w:kern w:val="0"/>
                <w:sz w:val="22"/>
              </w:rPr>
            </w:pPr>
            <w:r>
              <w:rPr>
                <w:rFonts w:hint="eastAsia" w:ascii="宋体" w:hAnsi="宋体" w:cs="宋体"/>
                <w:color w:val="auto"/>
                <w:kern w:val="0"/>
                <w:sz w:val="22"/>
                <w:szCs w:val="22"/>
              </w:rPr>
              <w:t>□乌鲁木齐市城市批次用地相关材料</w:t>
            </w:r>
            <w:r>
              <w:rPr>
                <w:rFonts w:ascii="宋体" w:hAnsi="宋体" w:cs="宋体"/>
                <w:color w:val="auto"/>
                <w:kern w:val="0"/>
                <w:sz w:val="22"/>
                <w:szCs w:val="22"/>
              </w:rPr>
              <w:t xml:space="preserve">                        </w:t>
            </w:r>
          </w:p>
          <w:p>
            <w:pPr>
              <w:rPr>
                <w:rFonts w:ascii="宋体" w:cs="Times New Roman"/>
                <w:color w:val="auto"/>
                <w:sz w:val="22"/>
              </w:rPr>
            </w:pPr>
            <w:r>
              <w:rPr>
                <w:rFonts w:hint="eastAsia" w:ascii="宋体" w:hAnsi="宋体" w:cs="宋体"/>
                <w:color w:val="auto"/>
                <w:kern w:val="0"/>
                <w:sz w:val="22"/>
                <w:szCs w:val="22"/>
              </w:rPr>
              <w:t>□不涉及，不提供</w:t>
            </w:r>
          </w:p>
        </w:tc>
        <w:tc>
          <w:tcPr>
            <w:tcW w:w="6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Times New Roman"/>
                <w:color w:val="auto"/>
                <w:sz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26</w:t>
            </w:r>
            <w:r>
              <w:rPr>
                <w:rFonts w:ascii="宋体" w:hAnsi="宋体" w:cs="宋体"/>
                <w:color w:val="auto"/>
                <w:kern w:val="0"/>
                <w:sz w:val="22"/>
                <w:szCs w:val="22"/>
              </w:rPr>
              <w:t>.</w:t>
            </w:r>
            <w:r>
              <w:rPr>
                <w:rFonts w:hint="eastAsia" w:ascii="宋体" w:hAnsi="宋体" w:cs="宋体"/>
                <w:color w:val="auto"/>
                <w:kern w:val="0"/>
                <w:sz w:val="22"/>
                <w:szCs w:val="22"/>
              </w:rPr>
              <w:t>乌鲁木齐市城市批次用地涉及住宅用地的，应提供当地保障性住房建设计划及落实情况说明。</w:t>
            </w:r>
          </w:p>
        </w:tc>
      </w:tr>
      <w:tr>
        <w:tblPrEx>
          <w:tblCellMar>
            <w:top w:w="0" w:type="dxa"/>
            <w:left w:w="0" w:type="dxa"/>
            <w:bottom w:w="0" w:type="dxa"/>
            <w:right w:w="0" w:type="dxa"/>
          </w:tblCellMar>
        </w:tblPrEx>
        <w:trPr>
          <w:trHeight w:val="1260" w:hRule="atLeast"/>
        </w:trPr>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auto"/>
                <w:kern w:val="0"/>
                <w:sz w:val="22"/>
                <w:szCs w:val="22"/>
                <w:lang w:eastAsia="zh-CN"/>
              </w:rPr>
            </w:pPr>
            <w:r>
              <w:rPr>
                <w:rFonts w:hint="eastAsia" w:ascii="宋体" w:hAnsi="宋体" w:cs="宋体"/>
                <w:color w:val="auto"/>
                <w:kern w:val="0"/>
                <w:sz w:val="22"/>
                <w:szCs w:val="22"/>
                <w:lang w:eastAsia="zh-CN"/>
              </w:rPr>
              <w:t>十三</w:t>
            </w:r>
          </w:p>
        </w:tc>
        <w:tc>
          <w:tcPr>
            <w:tcW w:w="2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□核实违法用地情况</w:t>
            </w:r>
          </w:p>
        </w:tc>
        <w:tc>
          <w:tcPr>
            <w:tcW w:w="67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auto"/>
                <w:kern w:val="0"/>
                <w:sz w:val="22"/>
                <w:szCs w:val="22"/>
              </w:rPr>
            </w:pPr>
            <w:r>
              <w:rPr>
                <w:rFonts w:hint="eastAsia" w:ascii="宋体" w:hAnsi="宋体" w:cs="宋体"/>
                <w:color w:val="auto"/>
                <w:kern w:val="0"/>
                <w:sz w:val="22"/>
                <w:szCs w:val="22"/>
              </w:rPr>
              <w:t>□</w:t>
            </w:r>
            <w:r>
              <w:rPr>
                <w:rFonts w:hint="eastAsia" w:ascii="宋体" w:hAnsi="宋体" w:cs="宋体"/>
                <w:color w:val="auto"/>
                <w:kern w:val="0"/>
                <w:sz w:val="22"/>
                <w:szCs w:val="22"/>
                <w:lang w:val="en-US" w:eastAsia="zh-CN"/>
              </w:rPr>
              <w:t>27</w:t>
            </w:r>
            <w:r>
              <w:rPr>
                <w:rFonts w:ascii="宋体" w:cs="宋体"/>
                <w:color w:val="auto"/>
                <w:kern w:val="0"/>
                <w:sz w:val="22"/>
                <w:szCs w:val="22"/>
              </w:rPr>
              <w:t>.</w:t>
            </w:r>
            <w:r>
              <w:rPr>
                <w:rFonts w:hint="eastAsia" w:ascii="宋体" w:hAnsi="宋体" w:cs="宋体"/>
                <w:color w:val="auto"/>
                <w:kern w:val="0"/>
                <w:sz w:val="22"/>
                <w:szCs w:val="22"/>
              </w:rPr>
              <w:t>是否存在违法用地情况，需在地州市自然资源部门审查报告中作相应表述。对于涉及违法用地的，提供立案呈批表、行政处罚决定书、结案呈批表、缴费凭证等相关材料。</w:t>
            </w:r>
          </w:p>
        </w:tc>
      </w:tr>
    </w:tbl>
    <w:p>
      <w:pPr>
        <w:rPr>
          <w:rFonts w:cs="Times New Roman"/>
          <w:color w:val="auto"/>
        </w:rPr>
      </w:pPr>
      <w:bookmarkStart w:id="0" w:name="_GoBack"/>
      <w:bookmarkEnd w:id="0"/>
    </w:p>
    <w:sectPr>
      <w:pgSz w:w="11906" w:h="16838"/>
      <w:pgMar w:top="1304" w:right="1797" w:bottom="1129"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小标宋">
    <w:panose1 w:val="03000509000000000000"/>
    <w:charset w:val="86"/>
    <w:family w:val="script"/>
    <w:pitch w:val="default"/>
    <w:sig w:usb0="00000001" w:usb1="080E0000" w:usb2="00000000" w:usb3="00000000" w:csb0="00040000" w:csb1="00000000"/>
  </w:font>
  <w:font w:name="方正楷体简体">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BiYjY3Mzc5NDY0NzU4ZTk0NDNjMjNjZmY2NGQxM2YifQ=="/>
  </w:docVars>
  <w:rsids>
    <w:rsidRoot w:val="27447D64"/>
    <w:rsid w:val="0002093D"/>
    <w:rsid w:val="0002214C"/>
    <w:rsid w:val="000479F0"/>
    <w:rsid w:val="000517AA"/>
    <w:rsid w:val="00063E04"/>
    <w:rsid w:val="000737CC"/>
    <w:rsid w:val="00082802"/>
    <w:rsid w:val="0008644B"/>
    <w:rsid w:val="000A6939"/>
    <w:rsid w:val="000B55D6"/>
    <w:rsid w:val="000C4BFE"/>
    <w:rsid w:val="000C4C25"/>
    <w:rsid w:val="000F3E98"/>
    <w:rsid w:val="000F42D4"/>
    <w:rsid w:val="00102458"/>
    <w:rsid w:val="0010299F"/>
    <w:rsid w:val="00111827"/>
    <w:rsid w:val="001352F2"/>
    <w:rsid w:val="00137BE8"/>
    <w:rsid w:val="00142C4E"/>
    <w:rsid w:val="0014541C"/>
    <w:rsid w:val="001619D8"/>
    <w:rsid w:val="00162D32"/>
    <w:rsid w:val="00162D93"/>
    <w:rsid w:val="00164AC7"/>
    <w:rsid w:val="00167844"/>
    <w:rsid w:val="00171433"/>
    <w:rsid w:val="001730FA"/>
    <w:rsid w:val="00175426"/>
    <w:rsid w:val="0018558D"/>
    <w:rsid w:val="00190149"/>
    <w:rsid w:val="00194A06"/>
    <w:rsid w:val="001A6CAC"/>
    <w:rsid w:val="001C683D"/>
    <w:rsid w:val="001C6C9E"/>
    <w:rsid w:val="001D6776"/>
    <w:rsid w:val="001D6CB0"/>
    <w:rsid w:val="001E4B6E"/>
    <w:rsid w:val="001F69AF"/>
    <w:rsid w:val="00223F13"/>
    <w:rsid w:val="002327B4"/>
    <w:rsid w:val="0024271C"/>
    <w:rsid w:val="00253F11"/>
    <w:rsid w:val="0026702F"/>
    <w:rsid w:val="002820AA"/>
    <w:rsid w:val="00283B3D"/>
    <w:rsid w:val="00293D01"/>
    <w:rsid w:val="00297219"/>
    <w:rsid w:val="002A0DDF"/>
    <w:rsid w:val="002A3A43"/>
    <w:rsid w:val="002A71E7"/>
    <w:rsid w:val="002C5D35"/>
    <w:rsid w:val="002C792E"/>
    <w:rsid w:val="002D37C6"/>
    <w:rsid w:val="002E4B1D"/>
    <w:rsid w:val="002F5670"/>
    <w:rsid w:val="00315A8E"/>
    <w:rsid w:val="00325A14"/>
    <w:rsid w:val="00327912"/>
    <w:rsid w:val="00347693"/>
    <w:rsid w:val="0035491D"/>
    <w:rsid w:val="00357E41"/>
    <w:rsid w:val="00362BB6"/>
    <w:rsid w:val="003670E2"/>
    <w:rsid w:val="00367FE5"/>
    <w:rsid w:val="003745AA"/>
    <w:rsid w:val="003745B6"/>
    <w:rsid w:val="00376361"/>
    <w:rsid w:val="00376D07"/>
    <w:rsid w:val="0038058E"/>
    <w:rsid w:val="003A0507"/>
    <w:rsid w:val="003A1FA4"/>
    <w:rsid w:val="003A67D7"/>
    <w:rsid w:val="003B0620"/>
    <w:rsid w:val="003B2FF9"/>
    <w:rsid w:val="003C3C3E"/>
    <w:rsid w:val="003D51B5"/>
    <w:rsid w:val="003D7D6A"/>
    <w:rsid w:val="003E1684"/>
    <w:rsid w:val="003E4140"/>
    <w:rsid w:val="003E5FCE"/>
    <w:rsid w:val="00402137"/>
    <w:rsid w:val="0040325B"/>
    <w:rsid w:val="00405EB3"/>
    <w:rsid w:val="00411A71"/>
    <w:rsid w:val="004161E8"/>
    <w:rsid w:val="004252D8"/>
    <w:rsid w:val="0043043C"/>
    <w:rsid w:val="00430F97"/>
    <w:rsid w:val="0043242D"/>
    <w:rsid w:val="00460A92"/>
    <w:rsid w:val="0046439D"/>
    <w:rsid w:val="00467CAD"/>
    <w:rsid w:val="00470BDB"/>
    <w:rsid w:val="00480263"/>
    <w:rsid w:val="00480AF8"/>
    <w:rsid w:val="00480C9A"/>
    <w:rsid w:val="004846B6"/>
    <w:rsid w:val="00497063"/>
    <w:rsid w:val="004A7D75"/>
    <w:rsid w:val="004B4BB5"/>
    <w:rsid w:val="004C52DE"/>
    <w:rsid w:val="004C5BE6"/>
    <w:rsid w:val="004E756D"/>
    <w:rsid w:val="004F5954"/>
    <w:rsid w:val="0050018A"/>
    <w:rsid w:val="0052234D"/>
    <w:rsid w:val="00525F33"/>
    <w:rsid w:val="005369E3"/>
    <w:rsid w:val="00544B2C"/>
    <w:rsid w:val="00545ACA"/>
    <w:rsid w:val="00550DF9"/>
    <w:rsid w:val="00562589"/>
    <w:rsid w:val="00565C6C"/>
    <w:rsid w:val="005739F2"/>
    <w:rsid w:val="005869C5"/>
    <w:rsid w:val="00587A89"/>
    <w:rsid w:val="00597C2F"/>
    <w:rsid w:val="005A3B66"/>
    <w:rsid w:val="005B4D93"/>
    <w:rsid w:val="005D1874"/>
    <w:rsid w:val="005D4B2A"/>
    <w:rsid w:val="005E592B"/>
    <w:rsid w:val="005F3AF6"/>
    <w:rsid w:val="005F6E70"/>
    <w:rsid w:val="00601A0E"/>
    <w:rsid w:val="006144A0"/>
    <w:rsid w:val="006241D7"/>
    <w:rsid w:val="00630077"/>
    <w:rsid w:val="00633765"/>
    <w:rsid w:val="006343B3"/>
    <w:rsid w:val="00640BEE"/>
    <w:rsid w:val="0064137A"/>
    <w:rsid w:val="00654144"/>
    <w:rsid w:val="00660446"/>
    <w:rsid w:val="00661362"/>
    <w:rsid w:val="0066427F"/>
    <w:rsid w:val="006670B1"/>
    <w:rsid w:val="00672322"/>
    <w:rsid w:val="00691323"/>
    <w:rsid w:val="00693A52"/>
    <w:rsid w:val="006A10D3"/>
    <w:rsid w:val="006B0E29"/>
    <w:rsid w:val="006B50CC"/>
    <w:rsid w:val="006C1FB3"/>
    <w:rsid w:val="006C2401"/>
    <w:rsid w:val="006D553E"/>
    <w:rsid w:val="006E26BD"/>
    <w:rsid w:val="006F66EB"/>
    <w:rsid w:val="006F73C8"/>
    <w:rsid w:val="0070463E"/>
    <w:rsid w:val="00711E4D"/>
    <w:rsid w:val="00712153"/>
    <w:rsid w:val="00721064"/>
    <w:rsid w:val="00725991"/>
    <w:rsid w:val="007472D2"/>
    <w:rsid w:val="00767F3A"/>
    <w:rsid w:val="00770A26"/>
    <w:rsid w:val="00771D2E"/>
    <w:rsid w:val="007971EA"/>
    <w:rsid w:val="007B504B"/>
    <w:rsid w:val="007B6065"/>
    <w:rsid w:val="007C263D"/>
    <w:rsid w:val="00801D03"/>
    <w:rsid w:val="0081103C"/>
    <w:rsid w:val="00815969"/>
    <w:rsid w:val="00825964"/>
    <w:rsid w:val="00831BA5"/>
    <w:rsid w:val="008370E5"/>
    <w:rsid w:val="0084370B"/>
    <w:rsid w:val="00843D07"/>
    <w:rsid w:val="0084511B"/>
    <w:rsid w:val="00846232"/>
    <w:rsid w:val="00846AC1"/>
    <w:rsid w:val="008572E2"/>
    <w:rsid w:val="00861BCC"/>
    <w:rsid w:val="0086564D"/>
    <w:rsid w:val="00866CB4"/>
    <w:rsid w:val="008776DF"/>
    <w:rsid w:val="008810A6"/>
    <w:rsid w:val="00881B58"/>
    <w:rsid w:val="00895358"/>
    <w:rsid w:val="00897AEF"/>
    <w:rsid w:val="008A4861"/>
    <w:rsid w:val="008B0047"/>
    <w:rsid w:val="008B0316"/>
    <w:rsid w:val="008B7C03"/>
    <w:rsid w:val="008D27DA"/>
    <w:rsid w:val="008D7F07"/>
    <w:rsid w:val="008E225A"/>
    <w:rsid w:val="008E791E"/>
    <w:rsid w:val="008F182A"/>
    <w:rsid w:val="008F2A4A"/>
    <w:rsid w:val="0090060B"/>
    <w:rsid w:val="0090708C"/>
    <w:rsid w:val="0090733B"/>
    <w:rsid w:val="00915489"/>
    <w:rsid w:val="00925D23"/>
    <w:rsid w:val="009342E8"/>
    <w:rsid w:val="009358B7"/>
    <w:rsid w:val="00940799"/>
    <w:rsid w:val="00995331"/>
    <w:rsid w:val="009A3C85"/>
    <w:rsid w:val="009A5028"/>
    <w:rsid w:val="009C0AD1"/>
    <w:rsid w:val="009C7CB3"/>
    <w:rsid w:val="009D1919"/>
    <w:rsid w:val="009E0DE5"/>
    <w:rsid w:val="009E130C"/>
    <w:rsid w:val="009E7BD8"/>
    <w:rsid w:val="009F2A42"/>
    <w:rsid w:val="00A03E84"/>
    <w:rsid w:val="00A10950"/>
    <w:rsid w:val="00A23525"/>
    <w:rsid w:val="00A263E8"/>
    <w:rsid w:val="00A275A7"/>
    <w:rsid w:val="00A27BFF"/>
    <w:rsid w:val="00A323A7"/>
    <w:rsid w:val="00A465C8"/>
    <w:rsid w:val="00A504D8"/>
    <w:rsid w:val="00A5097D"/>
    <w:rsid w:val="00A5741B"/>
    <w:rsid w:val="00A71B7B"/>
    <w:rsid w:val="00A80985"/>
    <w:rsid w:val="00A82364"/>
    <w:rsid w:val="00AA1D0A"/>
    <w:rsid w:val="00AA292A"/>
    <w:rsid w:val="00AA68FF"/>
    <w:rsid w:val="00AB0134"/>
    <w:rsid w:val="00AD4D65"/>
    <w:rsid w:val="00AD5CFD"/>
    <w:rsid w:val="00AE66FD"/>
    <w:rsid w:val="00AE7B0E"/>
    <w:rsid w:val="00AF04ED"/>
    <w:rsid w:val="00AF412E"/>
    <w:rsid w:val="00B15142"/>
    <w:rsid w:val="00B430FD"/>
    <w:rsid w:val="00B521D2"/>
    <w:rsid w:val="00B54365"/>
    <w:rsid w:val="00B55694"/>
    <w:rsid w:val="00B749A0"/>
    <w:rsid w:val="00B8071F"/>
    <w:rsid w:val="00B870AF"/>
    <w:rsid w:val="00B94C05"/>
    <w:rsid w:val="00BA1DE7"/>
    <w:rsid w:val="00BA5E35"/>
    <w:rsid w:val="00BB0705"/>
    <w:rsid w:val="00BB67C5"/>
    <w:rsid w:val="00BC2B6C"/>
    <w:rsid w:val="00BD1B18"/>
    <w:rsid w:val="00BE5EBF"/>
    <w:rsid w:val="00C046DB"/>
    <w:rsid w:val="00C10F60"/>
    <w:rsid w:val="00C13337"/>
    <w:rsid w:val="00C23272"/>
    <w:rsid w:val="00C235B9"/>
    <w:rsid w:val="00C261CE"/>
    <w:rsid w:val="00C6340C"/>
    <w:rsid w:val="00C73F38"/>
    <w:rsid w:val="00C8550B"/>
    <w:rsid w:val="00C97B07"/>
    <w:rsid w:val="00CA2B18"/>
    <w:rsid w:val="00CC2580"/>
    <w:rsid w:val="00CE23E0"/>
    <w:rsid w:val="00CE547F"/>
    <w:rsid w:val="00CF5274"/>
    <w:rsid w:val="00D04004"/>
    <w:rsid w:val="00D10808"/>
    <w:rsid w:val="00D22CF5"/>
    <w:rsid w:val="00D30459"/>
    <w:rsid w:val="00D46B0C"/>
    <w:rsid w:val="00D72D33"/>
    <w:rsid w:val="00D76062"/>
    <w:rsid w:val="00D8017B"/>
    <w:rsid w:val="00D846D0"/>
    <w:rsid w:val="00DB1104"/>
    <w:rsid w:val="00DB21E4"/>
    <w:rsid w:val="00DB5984"/>
    <w:rsid w:val="00DB6AE4"/>
    <w:rsid w:val="00DC5DDC"/>
    <w:rsid w:val="00DC7275"/>
    <w:rsid w:val="00DE29D1"/>
    <w:rsid w:val="00DE3411"/>
    <w:rsid w:val="00DE6B41"/>
    <w:rsid w:val="00DF00BB"/>
    <w:rsid w:val="00E104D1"/>
    <w:rsid w:val="00E143E8"/>
    <w:rsid w:val="00E16635"/>
    <w:rsid w:val="00E16E93"/>
    <w:rsid w:val="00E20CA1"/>
    <w:rsid w:val="00E24CE7"/>
    <w:rsid w:val="00E25E37"/>
    <w:rsid w:val="00E314D7"/>
    <w:rsid w:val="00E41B1C"/>
    <w:rsid w:val="00E4353D"/>
    <w:rsid w:val="00E43545"/>
    <w:rsid w:val="00E43B63"/>
    <w:rsid w:val="00E453F1"/>
    <w:rsid w:val="00E53B48"/>
    <w:rsid w:val="00E54059"/>
    <w:rsid w:val="00E54BF0"/>
    <w:rsid w:val="00E60DFF"/>
    <w:rsid w:val="00E65EA6"/>
    <w:rsid w:val="00E669EF"/>
    <w:rsid w:val="00E81137"/>
    <w:rsid w:val="00E82654"/>
    <w:rsid w:val="00E832D1"/>
    <w:rsid w:val="00E90E17"/>
    <w:rsid w:val="00E9550E"/>
    <w:rsid w:val="00EB032D"/>
    <w:rsid w:val="00EB42B1"/>
    <w:rsid w:val="00EC7849"/>
    <w:rsid w:val="00ED3BFC"/>
    <w:rsid w:val="00ED4E99"/>
    <w:rsid w:val="00ED5073"/>
    <w:rsid w:val="00EE4894"/>
    <w:rsid w:val="00EE5B58"/>
    <w:rsid w:val="00EF040E"/>
    <w:rsid w:val="00F07ED9"/>
    <w:rsid w:val="00F13893"/>
    <w:rsid w:val="00F175FD"/>
    <w:rsid w:val="00F21C6C"/>
    <w:rsid w:val="00F248DA"/>
    <w:rsid w:val="00F3241C"/>
    <w:rsid w:val="00F5188E"/>
    <w:rsid w:val="00F6520D"/>
    <w:rsid w:val="00F9089D"/>
    <w:rsid w:val="00FA1D64"/>
    <w:rsid w:val="00FA426B"/>
    <w:rsid w:val="00FB05CB"/>
    <w:rsid w:val="00FB43EA"/>
    <w:rsid w:val="00FC424B"/>
    <w:rsid w:val="00FD0150"/>
    <w:rsid w:val="00FD418F"/>
    <w:rsid w:val="00FD5C0F"/>
    <w:rsid w:val="00FE014B"/>
    <w:rsid w:val="010B2965"/>
    <w:rsid w:val="03BD603F"/>
    <w:rsid w:val="04A267EF"/>
    <w:rsid w:val="04FD6DC8"/>
    <w:rsid w:val="05CC023A"/>
    <w:rsid w:val="09152528"/>
    <w:rsid w:val="094C7476"/>
    <w:rsid w:val="0BF71C62"/>
    <w:rsid w:val="0C421A79"/>
    <w:rsid w:val="0E0C33E3"/>
    <w:rsid w:val="0F687D9A"/>
    <w:rsid w:val="10854572"/>
    <w:rsid w:val="12A11A6C"/>
    <w:rsid w:val="1339156D"/>
    <w:rsid w:val="190067D1"/>
    <w:rsid w:val="19CD2E09"/>
    <w:rsid w:val="1A9B1548"/>
    <w:rsid w:val="1B152082"/>
    <w:rsid w:val="1C7C5FED"/>
    <w:rsid w:val="1E654B02"/>
    <w:rsid w:val="1E8F1DFD"/>
    <w:rsid w:val="1EF536D7"/>
    <w:rsid w:val="1F0F0575"/>
    <w:rsid w:val="200D618E"/>
    <w:rsid w:val="21C761DF"/>
    <w:rsid w:val="25403117"/>
    <w:rsid w:val="264725D8"/>
    <w:rsid w:val="26603A1D"/>
    <w:rsid w:val="27447D64"/>
    <w:rsid w:val="27CB561A"/>
    <w:rsid w:val="28450572"/>
    <w:rsid w:val="29B45ED9"/>
    <w:rsid w:val="2BBB0E54"/>
    <w:rsid w:val="2D582F3D"/>
    <w:rsid w:val="2D700A07"/>
    <w:rsid w:val="2E3824CB"/>
    <w:rsid w:val="2FAB7C1F"/>
    <w:rsid w:val="31B472F2"/>
    <w:rsid w:val="32CD00D0"/>
    <w:rsid w:val="33D75162"/>
    <w:rsid w:val="33F50012"/>
    <w:rsid w:val="347F6C1D"/>
    <w:rsid w:val="3BF70E5C"/>
    <w:rsid w:val="3E8C552D"/>
    <w:rsid w:val="3EC57BC4"/>
    <w:rsid w:val="42151C05"/>
    <w:rsid w:val="425E2337"/>
    <w:rsid w:val="42D07932"/>
    <w:rsid w:val="43B53B5C"/>
    <w:rsid w:val="45EA0FD1"/>
    <w:rsid w:val="462F2D19"/>
    <w:rsid w:val="498E1494"/>
    <w:rsid w:val="4A29038D"/>
    <w:rsid w:val="4D9059CC"/>
    <w:rsid w:val="4F397B3D"/>
    <w:rsid w:val="521F7B9C"/>
    <w:rsid w:val="522049E7"/>
    <w:rsid w:val="53004017"/>
    <w:rsid w:val="574C0372"/>
    <w:rsid w:val="57B81F9D"/>
    <w:rsid w:val="58263BF9"/>
    <w:rsid w:val="58B6214F"/>
    <w:rsid w:val="59F104B4"/>
    <w:rsid w:val="5A921424"/>
    <w:rsid w:val="619016D6"/>
    <w:rsid w:val="61D82BD1"/>
    <w:rsid w:val="65CD75EC"/>
    <w:rsid w:val="660D5439"/>
    <w:rsid w:val="6A92753C"/>
    <w:rsid w:val="6B9944FB"/>
    <w:rsid w:val="6EB2771A"/>
    <w:rsid w:val="6EB53B48"/>
    <w:rsid w:val="6F7F0ABE"/>
    <w:rsid w:val="75B55384"/>
    <w:rsid w:val="777C310E"/>
    <w:rsid w:val="78B02E00"/>
    <w:rsid w:val="78E54187"/>
    <w:rsid w:val="796E09F2"/>
    <w:rsid w:val="798037BF"/>
    <w:rsid w:val="7A7C6D03"/>
    <w:rsid w:val="7BEB65C7"/>
    <w:rsid w:val="DFDB777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nhideWhenUsed="0"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9"/>
    <w:qFormat/>
    <w:uiPriority w:val="99"/>
    <w:pPr>
      <w:ind w:left="100" w:leftChars="2500"/>
    </w:pPr>
  </w:style>
  <w:style w:type="paragraph" w:styleId="3">
    <w:name w:val="footer"/>
    <w:basedOn w:val="1"/>
    <w:link w:val="18"/>
    <w:semiHidden/>
    <w:qFormat/>
    <w:uiPriority w:val="99"/>
    <w:pPr>
      <w:tabs>
        <w:tab w:val="center" w:pos="4153"/>
        <w:tab w:val="right" w:pos="8306"/>
      </w:tabs>
      <w:snapToGrid w:val="0"/>
      <w:jc w:val="left"/>
    </w:pPr>
    <w:rPr>
      <w:sz w:val="18"/>
      <w:szCs w:val="18"/>
    </w:rPr>
  </w:style>
  <w:style w:type="paragraph" w:styleId="4">
    <w:name w:val="header"/>
    <w:basedOn w:val="1"/>
    <w:link w:val="17"/>
    <w:semiHidden/>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qFormat/>
    <w:uiPriority w:val="99"/>
    <w:rPr>
      <w:rFonts w:cs="Times New Roman"/>
      <w:color w:val="auto"/>
      <w:u w:val="single"/>
    </w:rPr>
  </w:style>
  <w:style w:type="character" w:styleId="8">
    <w:name w:val="Emphasis"/>
    <w:basedOn w:val="6"/>
    <w:qFormat/>
    <w:uiPriority w:val="99"/>
    <w:rPr>
      <w:rFonts w:cs="Times New Roman"/>
      <w:color w:val="auto"/>
    </w:rPr>
  </w:style>
  <w:style w:type="character" w:styleId="9">
    <w:name w:val="Hyperlink"/>
    <w:basedOn w:val="6"/>
    <w:qFormat/>
    <w:uiPriority w:val="99"/>
    <w:rPr>
      <w:rFonts w:cs="Times New Roman"/>
      <w:color w:val="auto"/>
      <w:u w:val="single"/>
    </w:rPr>
  </w:style>
  <w:style w:type="character" w:styleId="10">
    <w:name w:val="HTML Cite"/>
    <w:basedOn w:val="6"/>
    <w:qFormat/>
    <w:uiPriority w:val="99"/>
    <w:rPr>
      <w:rFonts w:cs="Times New Roman"/>
      <w:color w:val="008000"/>
    </w:rPr>
  </w:style>
  <w:style w:type="character" w:customStyle="1" w:styleId="11">
    <w:name w:val="c-icon"/>
    <w:basedOn w:val="6"/>
    <w:qFormat/>
    <w:uiPriority w:val="99"/>
    <w:rPr>
      <w:rFonts w:cs="Times New Roman"/>
    </w:rPr>
  </w:style>
  <w:style w:type="character" w:customStyle="1" w:styleId="12">
    <w:name w:val="hover26"/>
    <w:basedOn w:val="6"/>
    <w:qFormat/>
    <w:uiPriority w:val="99"/>
    <w:rPr>
      <w:rFonts w:cs="Times New Roman"/>
    </w:rPr>
  </w:style>
  <w:style w:type="character" w:customStyle="1" w:styleId="13">
    <w:name w:val="hover27"/>
    <w:basedOn w:val="6"/>
    <w:qFormat/>
    <w:uiPriority w:val="99"/>
    <w:rPr>
      <w:rFonts w:cs="Times New Roman"/>
      <w:color w:val="auto"/>
    </w:rPr>
  </w:style>
  <w:style w:type="character" w:customStyle="1" w:styleId="14">
    <w:name w:val="font11"/>
    <w:basedOn w:val="6"/>
    <w:qFormat/>
    <w:uiPriority w:val="99"/>
    <w:rPr>
      <w:rFonts w:ascii="宋体" w:hAnsi="宋体" w:eastAsia="宋体" w:cs="宋体"/>
      <w:color w:val="000000"/>
      <w:sz w:val="22"/>
      <w:szCs w:val="22"/>
      <w:u w:val="none"/>
    </w:rPr>
  </w:style>
  <w:style w:type="character" w:customStyle="1" w:styleId="15">
    <w:name w:val="font41"/>
    <w:basedOn w:val="6"/>
    <w:qFormat/>
    <w:uiPriority w:val="99"/>
    <w:rPr>
      <w:rFonts w:ascii="宋体" w:hAnsi="宋体" w:eastAsia="宋体" w:cs="宋体"/>
      <w:color w:val="000000"/>
      <w:sz w:val="22"/>
      <w:szCs w:val="22"/>
      <w:u w:val="none"/>
    </w:rPr>
  </w:style>
  <w:style w:type="character" w:customStyle="1" w:styleId="16">
    <w:name w:val="font01"/>
    <w:basedOn w:val="6"/>
    <w:qFormat/>
    <w:uiPriority w:val="99"/>
    <w:rPr>
      <w:rFonts w:ascii="宋体" w:hAnsi="宋体" w:eastAsia="宋体" w:cs="宋体"/>
      <w:color w:val="000000"/>
      <w:sz w:val="18"/>
      <w:szCs w:val="18"/>
      <w:u w:val="none"/>
    </w:rPr>
  </w:style>
  <w:style w:type="character" w:customStyle="1" w:styleId="17">
    <w:name w:val="页眉 Char"/>
    <w:basedOn w:val="6"/>
    <w:link w:val="4"/>
    <w:semiHidden/>
    <w:qFormat/>
    <w:locked/>
    <w:uiPriority w:val="99"/>
    <w:rPr>
      <w:rFonts w:ascii="Calibri" w:hAnsi="Calibri" w:cs="Calibri"/>
      <w:sz w:val="18"/>
      <w:szCs w:val="18"/>
    </w:rPr>
  </w:style>
  <w:style w:type="character" w:customStyle="1" w:styleId="18">
    <w:name w:val="页脚 Char"/>
    <w:basedOn w:val="6"/>
    <w:link w:val="3"/>
    <w:semiHidden/>
    <w:qFormat/>
    <w:locked/>
    <w:uiPriority w:val="99"/>
    <w:rPr>
      <w:rFonts w:ascii="Calibri" w:hAnsi="Calibri" w:cs="Calibri"/>
      <w:sz w:val="18"/>
      <w:szCs w:val="18"/>
    </w:rPr>
  </w:style>
  <w:style w:type="character" w:customStyle="1" w:styleId="19">
    <w:name w:val="日期 Char"/>
    <w:basedOn w:val="6"/>
    <w:link w:val="2"/>
    <w:semiHidden/>
    <w:qFormat/>
    <w:locked/>
    <w:uiPriority w:val="99"/>
    <w:rPr>
      <w:rFonts w:ascii="Calibri" w:hAnsi="Calibri" w:cs="Calibri"/>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7009</Words>
  <Characters>7308</Characters>
  <Lines>7</Lines>
  <Paragraphs>11</Paragraphs>
  <TotalTime>3</TotalTime>
  <ScaleCrop>false</ScaleCrop>
  <LinksUpToDate>false</LinksUpToDate>
  <CharactersWithSpaces>7415</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2021-02-20T12:44:00Z</dcterms:created>
  <dc:creator>Avameng</dc:creator>
  <cp:lastModifiedBy>萨茹乐</cp:lastModifiedBy>
  <cp:lastPrinted>2023-04-13T10:19:00Z</cp:lastPrinted>
  <dcterms:modified xsi:type="dcterms:W3CDTF">2023-11-06T13:58:22Z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EB06C5BC19C54E9399EFE689F6CBCA17</vt:lpwstr>
  </property>
</Properties>
</file>